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DF4F" w14:textId="36233909" w:rsidR="00AD64A6" w:rsidRPr="00C51737" w:rsidRDefault="0027308F" w:rsidP="000E425F">
      <w:pPr>
        <w:jc w:val="center"/>
        <w:rPr>
          <w:b/>
          <w:bCs/>
          <w:sz w:val="36"/>
          <w:szCs w:val="36"/>
          <w:lang w:val="en-US"/>
        </w:rPr>
      </w:pPr>
      <w:r w:rsidRPr="00C51737">
        <w:rPr>
          <w:b/>
          <w:bCs/>
          <w:sz w:val="36"/>
          <w:szCs w:val="36"/>
          <w:lang w:val="en-US"/>
        </w:rPr>
        <w:t>St M</w:t>
      </w:r>
      <w:r w:rsidR="00147C35">
        <w:rPr>
          <w:b/>
          <w:bCs/>
          <w:sz w:val="36"/>
          <w:szCs w:val="36"/>
          <w:lang w:val="en-US"/>
        </w:rPr>
        <w:t>a</w:t>
      </w:r>
      <w:r w:rsidRPr="00C51737">
        <w:rPr>
          <w:b/>
          <w:bCs/>
          <w:sz w:val="36"/>
          <w:szCs w:val="36"/>
          <w:lang w:val="en-US"/>
        </w:rPr>
        <w:t xml:space="preserve">ry’s </w:t>
      </w:r>
      <w:r w:rsidR="00AD64A6" w:rsidRPr="00C51737">
        <w:rPr>
          <w:b/>
          <w:bCs/>
          <w:sz w:val="36"/>
          <w:szCs w:val="36"/>
          <w:lang w:val="en-US"/>
        </w:rPr>
        <w:t>C</w:t>
      </w:r>
      <w:r w:rsidRPr="00C51737">
        <w:rPr>
          <w:b/>
          <w:bCs/>
          <w:sz w:val="36"/>
          <w:szCs w:val="36"/>
          <w:lang w:val="en-US"/>
        </w:rPr>
        <w:t xml:space="preserve">hurch </w:t>
      </w:r>
      <w:r w:rsidR="00AD64A6" w:rsidRPr="00C51737">
        <w:rPr>
          <w:b/>
          <w:bCs/>
          <w:sz w:val="36"/>
          <w:szCs w:val="36"/>
          <w:lang w:val="en-US"/>
        </w:rPr>
        <w:t xml:space="preserve"> </w:t>
      </w:r>
    </w:p>
    <w:p w14:paraId="7B66FB88" w14:textId="7F618380" w:rsidR="00D73759" w:rsidRPr="00C51737" w:rsidRDefault="000E425F" w:rsidP="000E425F">
      <w:pPr>
        <w:jc w:val="center"/>
        <w:rPr>
          <w:b/>
          <w:bCs/>
          <w:sz w:val="36"/>
          <w:szCs w:val="36"/>
          <w:lang w:val="en-US"/>
        </w:rPr>
      </w:pPr>
      <w:r w:rsidRPr="00C51737">
        <w:rPr>
          <w:b/>
          <w:bCs/>
          <w:sz w:val="36"/>
          <w:szCs w:val="36"/>
          <w:lang w:val="en-US"/>
        </w:rPr>
        <w:t xml:space="preserve">Recruitment of Ex-Offenders Policy </w:t>
      </w:r>
    </w:p>
    <w:p w14:paraId="10F634F9" w14:textId="77777777" w:rsidR="00147C35" w:rsidRDefault="00147C35" w:rsidP="000E425F">
      <w:pPr>
        <w:pStyle w:val="Default"/>
        <w:rPr>
          <w:b/>
          <w:bCs/>
        </w:rPr>
      </w:pPr>
    </w:p>
    <w:p w14:paraId="01F413D0" w14:textId="5D824BD1" w:rsidR="000E425F" w:rsidRDefault="00147C35" w:rsidP="000E425F">
      <w:pPr>
        <w:pStyle w:val="Default"/>
        <w:rPr>
          <w:b/>
          <w:bCs/>
        </w:rPr>
      </w:pPr>
      <w:r>
        <w:rPr>
          <w:b/>
          <w:bCs/>
        </w:rPr>
        <w:t>INTRODUCTION</w:t>
      </w:r>
    </w:p>
    <w:p w14:paraId="1C4BFB78" w14:textId="67F80FCF" w:rsidR="00147C35" w:rsidRPr="0089440D" w:rsidRDefault="00403DBA" w:rsidP="000E425F">
      <w:pPr>
        <w:pStyle w:val="Default"/>
      </w:pPr>
      <w:r>
        <w:t>St Mary’s Church operates a recruitment of ex-</w:t>
      </w:r>
      <w:proofErr w:type="gramStart"/>
      <w:r>
        <w:t>offenders</w:t>
      </w:r>
      <w:proofErr w:type="gramEnd"/>
      <w:r>
        <w:t xml:space="preserve"> policy on the general principles listed below to ensure transparency and no discrimination.  </w:t>
      </w:r>
    </w:p>
    <w:p w14:paraId="6E7B1AAC" w14:textId="77777777" w:rsidR="00147C35" w:rsidRDefault="00147C35" w:rsidP="000E425F">
      <w:pPr>
        <w:pStyle w:val="Default"/>
      </w:pPr>
    </w:p>
    <w:p w14:paraId="3F5DC966" w14:textId="2A4E731B" w:rsidR="000E425F" w:rsidRDefault="00153A6D" w:rsidP="000E425F">
      <w:pPr>
        <w:pStyle w:val="Default"/>
        <w:rPr>
          <w:b/>
          <w:bCs/>
          <w:sz w:val="23"/>
          <w:szCs w:val="23"/>
        </w:rPr>
      </w:pPr>
      <w:r w:rsidRPr="00E672F6">
        <w:rPr>
          <w:b/>
          <w:bCs/>
        </w:rPr>
        <w:t>O</w:t>
      </w:r>
      <w:r w:rsidR="000E425F" w:rsidRPr="00BF244B">
        <w:rPr>
          <w:b/>
          <w:bCs/>
          <w:sz w:val="23"/>
          <w:szCs w:val="23"/>
        </w:rPr>
        <w:t>BJECTIVE OF THE POLICY</w:t>
      </w:r>
    </w:p>
    <w:p w14:paraId="662F4EE1" w14:textId="3E4F6CF6" w:rsidR="000E425F" w:rsidRDefault="000E425F" w:rsidP="000E425F">
      <w:pPr>
        <w:pStyle w:val="Default"/>
        <w:rPr>
          <w:sz w:val="23"/>
          <w:szCs w:val="23"/>
        </w:rPr>
      </w:pPr>
      <w:r>
        <w:rPr>
          <w:sz w:val="23"/>
          <w:szCs w:val="23"/>
        </w:rPr>
        <w:t xml:space="preserve">The objective of this policy is to state </w:t>
      </w:r>
      <w:r w:rsidR="0027308F">
        <w:rPr>
          <w:sz w:val="23"/>
          <w:szCs w:val="23"/>
        </w:rPr>
        <w:t xml:space="preserve">St Mary’s </w:t>
      </w:r>
      <w:r w:rsidR="002C40CE">
        <w:rPr>
          <w:sz w:val="23"/>
          <w:szCs w:val="23"/>
        </w:rPr>
        <w:t>church</w:t>
      </w:r>
      <w:r w:rsidR="0027308F">
        <w:rPr>
          <w:sz w:val="23"/>
          <w:szCs w:val="23"/>
        </w:rPr>
        <w:t xml:space="preserve"> Bromley’s</w:t>
      </w:r>
      <w:r>
        <w:rPr>
          <w:sz w:val="23"/>
          <w:szCs w:val="23"/>
        </w:rPr>
        <w:t xml:space="preserve"> approach towards employing people (including paid and voluntary roles) who have criminal convictions. </w:t>
      </w:r>
    </w:p>
    <w:p w14:paraId="13A12EB7" w14:textId="77777777" w:rsidR="000E425F" w:rsidRDefault="000E425F" w:rsidP="000E425F">
      <w:pPr>
        <w:pStyle w:val="Default"/>
        <w:rPr>
          <w:sz w:val="23"/>
          <w:szCs w:val="23"/>
        </w:rPr>
      </w:pPr>
    </w:p>
    <w:p w14:paraId="7D9E50A0" w14:textId="77777777" w:rsidR="000E425F" w:rsidRDefault="000E425F" w:rsidP="000E425F">
      <w:pPr>
        <w:pStyle w:val="Default"/>
        <w:rPr>
          <w:b/>
          <w:bCs/>
          <w:sz w:val="23"/>
          <w:szCs w:val="23"/>
        </w:rPr>
      </w:pPr>
      <w:r w:rsidRPr="00BF244B">
        <w:rPr>
          <w:b/>
          <w:bCs/>
          <w:sz w:val="23"/>
          <w:szCs w:val="23"/>
        </w:rPr>
        <w:t xml:space="preserve">GENERAL PRINCIPLES </w:t>
      </w:r>
    </w:p>
    <w:p w14:paraId="362F18D6" w14:textId="77777777" w:rsidR="00BF244B" w:rsidRPr="00BF244B" w:rsidRDefault="00BF244B" w:rsidP="000E425F">
      <w:pPr>
        <w:pStyle w:val="Default"/>
        <w:rPr>
          <w:b/>
          <w:bCs/>
          <w:sz w:val="23"/>
          <w:szCs w:val="23"/>
        </w:rPr>
      </w:pPr>
    </w:p>
    <w:p w14:paraId="43BCCFD5" w14:textId="0B600A0F" w:rsidR="000E425F" w:rsidRDefault="000E425F" w:rsidP="00BF244B">
      <w:pPr>
        <w:pStyle w:val="Default"/>
        <w:numPr>
          <w:ilvl w:val="0"/>
          <w:numId w:val="1"/>
        </w:numPr>
        <w:rPr>
          <w:sz w:val="23"/>
          <w:szCs w:val="23"/>
        </w:rPr>
      </w:pPr>
      <w:r>
        <w:rPr>
          <w:sz w:val="23"/>
          <w:szCs w:val="23"/>
        </w:rPr>
        <w:t xml:space="preserve">As an organisation assessing applicants’ suitability for positions which are included in the Rehabilitation of Offenders Act 1974 (Exceptions) Order using criminal record checks processed through the Disclosure and Barring Service (DBS), </w:t>
      </w:r>
      <w:r w:rsidR="00BF244B">
        <w:rPr>
          <w:sz w:val="23"/>
          <w:szCs w:val="23"/>
        </w:rPr>
        <w:t>St Mary’s</w:t>
      </w:r>
      <w:r w:rsidR="002C40CE">
        <w:rPr>
          <w:sz w:val="23"/>
          <w:szCs w:val="23"/>
        </w:rPr>
        <w:t xml:space="preserve"> church</w:t>
      </w:r>
      <w:r w:rsidR="00BF244B">
        <w:rPr>
          <w:sz w:val="23"/>
          <w:szCs w:val="23"/>
        </w:rPr>
        <w:t xml:space="preserve"> </w:t>
      </w:r>
      <w:r>
        <w:rPr>
          <w:sz w:val="23"/>
          <w:szCs w:val="23"/>
        </w:rPr>
        <w:t xml:space="preserve">complies fully with the DBS </w:t>
      </w:r>
      <w:r w:rsidRPr="00E40415">
        <w:rPr>
          <w:color w:val="000000" w:themeColor="text1"/>
          <w:sz w:val="23"/>
          <w:szCs w:val="23"/>
        </w:rPr>
        <w:t xml:space="preserve">Code of Practice </w:t>
      </w:r>
      <w:r>
        <w:rPr>
          <w:sz w:val="23"/>
          <w:szCs w:val="23"/>
        </w:rPr>
        <w:t xml:space="preserve">and undertakes to treat all applicants for positions fairly. </w:t>
      </w:r>
    </w:p>
    <w:p w14:paraId="6F5053ED" w14:textId="77777777" w:rsidR="000E425F" w:rsidRDefault="000E425F" w:rsidP="000E425F">
      <w:pPr>
        <w:pStyle w:val="Default"/>
        <w:rPr>
          <w:sz w:val="23"/>
          <w:szCs w:val="23"/>
        </w:rPr>
      </w:pPr>
    </w:p>
    <w:p w14:paraId="7D53DBD0" w14:textId="4F5F0A3A" w:rsidR="006A28C0" w:rsidRDefault="00BF244B" w:rsidP="00BF244B">
      <w:pPr>
        <w:pStyle w:val="Default"/>
        <w:numPr>
          <w:ilvl w:val="0"/>
          <w:numId w:val="1"/>
        </w:numPr>
      </w:pPr>
      <w:r>
        <w:rPr>
          <w:rFonts w:ascii="Arial" w:hAnsi="Arial" w:cs="Arial"/>
          <w:sz w:val="23"/>
          <w:szCs w:val="23"/>
        </w:rPr>
        <w:t>St Mary’s church</w:t>
      </w:r>
      <w:r w:rsidR="000E425F">
        <w:rPr>
          <w:rFonts w:ascii="Arial" w:hAnsi="Arial" w:cs="Arial"/>
          <w:sz w:val="23"/>
          <w:szCs w:val="23"/>
        </w:rPr>
        <w:t xml:space="preserve"> </w:t>
      </w:r>
      <w:r w:rsidR="000E425F">
        <w:rPr>
          <w:sz w:val="23"/>
          <w:szCs w:val="23"/>
        </w:rPr>
        <w:t xml:space="preserve">undertakes not to discriminate unfairly against any person who is subject to a criminal record check </w:t>
      </w:r>
      <w:proofErr w:type="gramStart"/>
      <w:r w:rsidR="000E425F">
        <w:rPr>
          <w:sz w:val="23"/>
          <w:szCs w:val="23"/>
        </w:rPr>
        <w:t>on the basis of</w:t>
      </w:r>
      <w:proofErr w:type="gramEnd"/>
      <w:r w:rsidR="000E425F">
        <w:rPr>
          <w:sz w:val="23"/>
          <w:szCs w:val="23"/>
        </w:rPr>
        <w:t xml:space="preserve"> a conviction or other information revealed. </w:t>
      </w:r>
    </w:p>
    <w:p w14:paraId="30C77AE1" w14:textId="646E8E8B" w:rsidR="006A28C0" w:rsidRDefault="006A28C0" w:rsidP="00BF244B">
      <w:pPr>
        <w:pStyle w:val="Default"/>
        <w:ind w:firstLine="80"/>
        <w:rPr>
          <w:sz w:val="23"/>
          <w:szCs w:val="23"/>
        </w:rPr>
      </w:pPr>
    </w:p>
    <w:p w14:paraId="3539B9D0" w14:textId="4BB0485A" w:rsidR="006A28C0" w:rsidRDefault="00CB2748" w:rsidP="00A20E37">
      <w:pPr>
        <w:pStyle w:val="Default"/>
        <w:numPr>
          <w:ilvl w:val="0"/>
          <w:numId w:val="1"/>
        </w:numPr>
        <w:rPr>
          <w:color w:val="auto"/>
          <w:sz w:val="23"/>
          <w:szCs w:val="23"/>
        </w:rPr>
      </w:pPr>
      <w:r>
        <w:rPr>
          <w:rFonts w:ascii="Arial" w:hAnsi="Arial" w:cs="Arial"/>
          <w:color w:val="auto"/>
          <w:sz w:val="23"/>
          <w:szCs w:val="23"/>
        </w:rPr>
        <w:t>St Mary’s church</w:t>
      </w:r>
      <w:r w:rsidR="006A28C0">
        <w:rPr>
          <w:rFonts w:ascii="Arial" w:hAnsi="Arial" w:cs="Arial"/>
          <w:color w:val="auto"/>
          <w:sz w:val="23"/>
          <w:szCs w:val="23"/>
        </w:rPr>
        <w:t xml:space="preserve"> </w:t>
      </w:r>
      <w:r w:rsidR="006A28C0">
        <w:rPr>
          <w:color w:val="auto"/>
          <w:sz w:val="23"/>
          <w:szCs w:val="23"/>
        </w:rPr>
        <w:t xml:space="preserve">can only ask an individual to provide details of convictions and cautions that </w:t>
      </w:r>
      <w:r>
        <w:rPr>
          <w:rFonts w:ascii="Arial" w:hAnsi="Arial" w:cs="Arial"/>
          <w:color w:val="auto"/>
          <w:sz w:val="23"/>
          <w:szCs w:val="23"/>
        </w:rPr>
        <w:t>St Mary’s</w:t>
      </w:r>
      <w:r w:rsidR="006A28C0">
        <w:rPr>
          <w:rFonts w:ascii="Arial" w:hAnsi="Arial" w:cs="Arial"/>
          <w:color w:val="auto"/>
          <w:sz w:val="23"/>
          <w:szCs w:val="23"/>
        </w:rPr>
        <w:t xml:space="preserve"> </w:t>
      </w:r>
      <w:r w:rsidR="006A28C0">
        <w:rPr>
          <w:color w:val="auto"/>
          <w:sz w:val="23"/>
          <w:szCs w:val="23"/>
        </w:rPr>
        <w:t xml:space="preserve">are legally entitled to know about. Any such request will be in accordance with the current law and guidance </w:t>
      </w:r>
      <w:proofErr w:type="gramStart"/>
      <w:r w:rsidR="006A28C0">
        <w:rPr>
          <w:color w:val="auto"/>
          <w:sz w:val="23"/>
          <w:szCs w:val="23"/>
        </w:rPr>
        <w:t>in regard to</w:t>
      </w:r>
      <w:proofErr w:type="gramEnd"/>
      <w:r w:rsidR="006A28C0">
        <w:rPr>
          <w:color w:val="auto"/>
          <w:sz w:val="23"/>
          <w:szCs w:val="23"/>
        </w:rPr>
        <w:t xml:space="preserve"> the rehabilitation and the employment of individuals who have been convicted or cautioned for offences. </w:t>
      </w:r>
    </w:p>
    <w:p w14:paraId="029A2A99" w14:textId="77777777" w:rsidR="006A28C0" w:rsidRDefault="006A28C0" w:rsidP="006A28C0">
      <w:pPr>
        <w:pStyle w:val="Default"/>
        <w:rPr>
          <w:color w:val="auto"/>
          <w:sz w:val="23"/>
          <w:szCs w:val="23"/>
        </w:rPr>
      </w:pPr>
    </w:p>
    <w:p w14:paraId="6F60CE60" w14:textId="753DAADF" w:rsidR="006A28C0" w:rsidRDefault="00CB2748" w:rsidP="00A20E37">
      <w:pPr>
        <w:pStyle w:val="Default"/>
        <w:numPr>
          <w:ilvl w:val="0"/>
          <w:numId w:val="1"/>
        </w:numPr>
        <w:rPr>
          <w:color w:val="auto"/>
          <w:sz w:val="23"/>
          <w:szCs w:val="23"/>
        </w:rPr>
      </w:pPr>
      <w:r>
        <w:rPr>
          <w:rFonts w:ascii="Arial" w:hAnsi="Arial" w:cs="Arial"/>
          <w:color w:val="auto"/>
          <w:sz w:val="23"/>
          <w:szCs w:val="23"/>
        </w:rPr>
        <w:t>St Mary’s church</w:t>
      </w:r>
      <w:r w:rsidR="006A28C0">
        <w:rPr>
          <w:rFonts w:ascii="Arial" w:hAnsi="Arial" w:cs="Arial"/>
          <w:color w:val="auto"/>
          <w:sz w:val="23"/>
          <w:szCs w:val="23"/>
        </w:rPr>
        <w:t xml:space="preserve"> will </w:t>
      </w:r>
      <w:r w:rsidR="006A28C0">
        <w:rPr>
          <w:color w:val="auto"/>
          <w:sz w:val="23"/>
          <w:szCs w:val="23"/>
        </w:rPr>
        <w:t>only ask an individual about convictions and cautions that are not protected</w:t>
      </w:r>
      <w:r w:rsidR="00E650B1">
        <w:rPr>
          <w:color w:val="auto"/>
          <w:sz w:val="23"/>
          <w:szCs w:val="23"/>
        </w:rPr>
        <w:t>, e.g.</w:t>
      </w:r>
      <w:r w:rsidR="00403DBA">
        <w:rPr>
          <w:color w:val="auto"/>
          <w:sz w:val="23"/>
          <w:szCs w:val="23"/>
        </w:rPr>
        <w:t xml:space="preserve"> filtered or</w:t>
      </w:r>
      <w:r w:rsidR="00E650B1">
        <w:rPr>
          <w:color w:val="auto"/>
          <w:sz w:val="23"/>
          <w:szCs w:val="23"/>
        </w:rPr>
        <w:t xml:space="preserve"> not</w:t>
      </w:r>
      <w:r w:rsidR="00403DBA">
        <w:rPr>
          <w:color w:val="auto"/>
          <w:sz w:val="23"/>
          <w:szCs w:val="23"/>
        </w:rPr>
        <w:t xml:space="preserve"> spent.  See appendix</w:t>
      </w:r>
      <w:r w:rsidR="003E240A">
        <w:rPr>
          <w:color w:val="auto"/>
          <w:sz w:val="23"/>
          <w:szCs w:val="23"/>
        </w:rPr>
        <w:t xml:space="preserve"> for details. </w:t>
      </w:r>
      <w:r w:rsidR="00403DBA">
        <w:rPr>
          <w:color w:val="auto"/>
          <w:sz w:val="23"/>
          <w:szCs w:val="23"/>
        </w:rPr>
        <w:t xml:space="preserve"> </w:t>
      </w:r>
      <w:r w:rsidR="006A28C0">
        <w:rPr>
          <w:color w:val="auto"/>
          <w:sz w:val="23"/>
          <w:szCs w:val="23"/>
        </w:rPr>
        <w:t xml:space="preserve"> </w:t>
      </w:r>
    </w:p>
    <w:p w14:paraId="6FDA2BD1" w14:textId="77777777" w:rsidR="006A28C0" w:rsidRDefault="006A28C0" w:rsidP="006A28C0">
      <w:pPr>
        <w:pStyle w:val="Default"/>
        <w:rPr>
          <w:color w:val="auto"/>
          <w:sz w:val="23"/>
          <w:szCs w:val="23"/>
        </w:rPr>
      </w:pPr>
    </w:p>
    <w:p w14:paraId="1FCFD3E9" w14:textId="5F4BACD8" w:rsidR="006A28C0" w:rsidRDefault="00CB2748" w:rsidP="00A20E37">
      <w:pPr>
        <w:pStyle w:val="Default"/>
        <w:numPr>
          <w:ilvl w:val="0"/>
          <w:numId w:val="1"/>
        </w:numPr>
        <w:rPr>
          <w:color w:val="auto"/>
          <w:sz w:val="23"/>
          <w:szCs w:val="23"/>
        </w:rPr>
      </w:pPr>
      <w:r>
        <w:rPr>
          <w:rFonts w:ascii="Arial" w:hAnsi="Arial" w:cs="Arial"/>
          <w:color w:val="auto"/>
          <w:sz w:val="23"/>
          <w:szCs w:val="23"/>
        </w:rPr>
        <w:t>St Mary’s church</w:t>
      </w:r>
      <w:r w:rsidR="006A28C0">
        <w:rPr>
          <w:rFonts w:ascii="Arial" w:hAnsi="Arial" w:cs="Arial"/>
          <w:color w:val="auto"/>
          <w:sz w:val="23"/>
          <w:szCs w:val="23"/>
        </w:rPr>
        <w:t xml:space="preserve"> </w:t>
      </w:r>
      <w:r w:rsidR="006A28C0">
        <w:rPr>
          <w:color w:val="auto"/>
          <w:sz w:val="23"/>
          <w:szCs w:val="23"/>
        </w:rPr>
        <w:t xml:space="preserve">is committed to the fair treatment of its staff, potential staff or users of its services, regardless of their offending background. </w:t>
      </w:r>
    </w:p>
    <w:p w14:paraId="0301432D" w14:textId="77777777" w:rsidR="006A28C0" w:rsidRDefault="006A28C0" w:rsidP="006A28C0">
      <w:pPr>
        <w:pStyle w:val="Default"/>
        <w:rPr>
          <w:color w:val="auto"/>
          <w:sz w:val="23"/>
          <w:szCs w:val="23"/>
        </w:rPr>
      </w:pPr>
    </w:p>
    <w:p w14:paraId="627ACB4B" w14:textId="67B4B254" w:rsidR="006A28C0" w:rsidRDefault="00CB2748" w:rsidP="00A20E37">
      <w:pPr>
        <w:pStyle w:val="Default"/>
        <w:numPr>
          <w:ilvl w:val="0"/>
          <w:numId w:val="1"/>
        </w:numPr>
        <w:rPr>
          <w:color w:val="auto"/>
          <w:sz w:val="23"/>
          <w:szCs w:val="23"/>
        </w:rPr>
      </w:pPr>
      <w:r>
        <w:rPr>
          <w:rFonts w:ascii="Arial" w:hAnsi="Arial" w:cs="Arial"/>
          <w:color w:val="auto"/>
          <w:sz w:val="23"/>
          <w:szCs w:val="23"/>
        </w:rPr>
        <w:t>St Mary’s church</w:t>
      </w:r>
      <w:r w:rsidR="006A28C0">
        <w:rPr>
          <w:rFonts w:ascii="Arial" w:hAnsi="Arial" w:cs="Arial"/>
          <w:color w:val="auto"/>
          <w:sz w:val="23"/>
          <w:szCs w:val="23"/>
        </w:rPr>
        <w:t xml:space="preserve"> </w:t>
      </w:r>
      <w:r w:rsidR="006A28C0">
        <w:rPr>
          <w:color w:val="auto"/>
          <w:sz w:val="23"/>
          <w:szCs w:val="23"/>
        </w:rPr>
        <w:t xml:space="preserve">actively promotes equality of opportunity for all with the right mix of talent, skills and potential and welcome applications from a wide range of candidates, including those with criminal records. </w:t>
      </w:r>
    </w:p>
    <w:p w14:paraId="1BD5F410" w14:textId="77777777" w:rsidR="006A28C0" w:rsidRDefault="006A28C0" w:rsidP="006A28C0">
      <w:pPr>
        <w:pStyle w:val="Default"/>
        <w:rPr>
          <w:color w:val="auto"/>
          <w:sz w:val="23"/>
          <w:szCs w:val="23"/>
        </w:rPr>
      </w:pPr>
    </w:p>
    <w:p w14:paraId="7A00BEEF" w14:textId="659FA471" w:rsidR="006A28C0" w:rsidRDefault="00CB2748" w:rsidP="00A20E37">
      <w:pPr>
        <w:pStyle w:val="Default"/>
        <w:numPr>
          <w:ilvl w:val="0"/>
          <w:numId w:val="1"/>
        </w:numPr>
        <w:rPr>
          <w:color w:val="auto"/>
          <w:sz w:val="23"/>
          <w:szCs w:val="23"/>
        </w:rPr>
      </w:pPr>
      <w:r>
        <w:rPr>
          <w:rFonts w:ascii="Arial" w:hAnsi="Arial" w:cs="Arial"/>
          <w:color w:val="auto"/>
          <w:sz w:val="23"/>
          <w:szCs w:val="23"/>
        </w:rPr>
        <w:t>St Mary’s church</w:t>
      </w:r>
      <w:r w:rsidR="006A28C0">
        <w:rPr>
          <w:rFonts w:ascii="Arial" w:hAnsi="Arial" w:cs="Arial"/>
          <w:color w:val="auto"/>
          <w:sz w:val="23"/>
          <w:szCs w:val="23"/>
        </w:rPr>
        <w:t xml:space="preserve"> </w:t>
      </w:r>
      <w:proofErr w:type="gramStart"/>
      <w:r w:rsidR="006A28C0">
        <w:rPr>
          <w:color w:val="auto"/>
          <w:sz w:val="23"/>
          <w:szCs w:val="23"/>
        </w:rPr>
        <w:t>select</w:t>
      </w:r>
      <w:proofErr w:type="gramEnd"/>
      <w:r w:rsidR="006A28C0">
        <w:rPr>
          <w:color w:val="auto"/>
          <w:sz w:val="23"/>
          <w:szCs w:val="23"/>
        </w:rPr>
        <w:t xml:space="preserve"> all candidates for interview based on their skills, qualifications and experience. </w:t>
      </w:r>
    </w:p>
    <w:p w14:paraId="09A9CEB7" w14:textId="77777777" w:rsidR="006A28C0" w:rsidRDefault="006A28C0" w:rsidP="006A28C0">
      <w:pPr>
        <w:pStyle w:val="Default"/>
        <w:rPr>
          <w:color w:val="auto"/>
          <w:sz w:val="23"/>
          <w:szCs w:val="23"/>
        </w:rPr>
      </w:pPr>
    </w:p>
    <w:p w14:paraId="526BE792" w14:textId="2610BF10" w:rsidR="006A28C0" w:rsidRDefault="006A28C0" w:rsidP="00A20E37">
      <w:pPr>
        <w:pStyle w:val="Default"/>
        <w:numPr>
          <w:ilvl w:val="0"/>
          <w:numId w:val="1"/>
        </w:numPr>
        <w:rPr>
          <w:color w:val="auto"/>
          <w:sz w:val="23"/>
          <w:szCs w:val="23"/>
        </w:rPr>
      </w:pPr>
      <w:r>
        <w:rPr>
          <w:color w:val="auto"/>
          <w:sz w:val="23"/>
          <w:szCs w:val="23"/>
        </w:rPr>
        <w:t>An application for a criminal record check is only submitted to the DBS for relevant roles in accordance with the guidance from central government</w:t>
      </w:r>
      <w:r w:rsidR="00A20E37">
        <w:rPr>
          <w:color w:val="auto"/>
          <w:sz w:val="23"/>
          <w:szCs w:val="23"/>
        </w:rPr>
        <w:t>,</w:t>
      </w:r>
      <w:r>
        <w:rPr>
          <w:color w:val="auto"/>
          <w:sz w:val="23"/>
          <w:szCs w:val="23"/>
        </w:rPr>
        <w:t xml:space="preserve"> Church of England</w:t>
      </w:r>
      <w:r w:rsidR="00A20E37">
        <w:rPr>
          <w:color w:val="auto"/>
          <w:sz w:val="23"/>
          <w:szCs w:val="23"/>
        </w:rPr>
        <w:t xml:space="preserve"> and </w:t>
      </w:r>
      <w:proofErr w:type="spellStart"/>
      <w:r w:rsidR="00A20E37">
        <w:rPr>
          <w:color w:val="auto"/>
          <w:sz w:val="23"/>
          <w:szCs w:val="23"/>
        </w:rPr>
        <w:t>Thirtyone:eight</w:t>
      </w:r>
      <w:proofErr w:type="spellEnd"/>
      <w:r>
        <w:rPr>
          <w:color w:val="auto"/>
          <w:sz w:val="23"/>
          <w:szCs w:val="23"/>
        </w:rPr>
        <w:t xml:space="preserve"> and it is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 </w:t>
      </w:r>
    </w:p>
    <w:p w14:paraId="109FA282" w14:textId="77777777" w:rsidR="006A28C0" w:rsidRDefault="006A28C0" w:rsidP="006A28C0">
      <w:pPr>
        <w:pStyle w:val="Default"/>
        <w:rPr>
          <w:color w:val="auto"/>
          <w:sz w:val="23"/>
          <w:szCs w:val="23"/>
        </w:rPr>
      </w:pPr>
    </w:p>
    <w:p w14:paraId="572A203B" w14:textId="2661C8C4" w:rsidR="006A28C0" w:rsidRDefault="00CB2748" w:rsidP="00A20E37">
      <w:pPr>
        <w:pStyle w:val="Default"/>
        <w:numPr>
          <w:ilvl w:val="0"/>
          <w:numId w:val="1"/>
        </w:numPr>
        <w:rPr>
          <w:color w:val="auto"/>
          <w:sz w:val="23"/>
          <w:szCs w:val="23"/>
        </w:rPr>
      </w:pPr>
      <w:r>
        <w:rPr>
          <w:rFonts w:ascii="Arial" w:hAnsi="Arial" w:cs="Arial"/>
          <w:color w:val="auto"/>
          <w:sz w:val="23"/>
          <w:szCs w:val="23"/>
        </w:rPr>
        <w:t>St Mary’s church</w:t>
      </w:r>
      <w:r w:rsidR="006A28C0">
        <w:rPr>
          <w:rFonts w:ascii="Arial" w:hAnsi="Arial" w:cs="Arial"/>
          <w:color w:val="auto"/>
          <w:sz w:val="23"/>
          <w:szCs w:val="23"/>
        </w:rPr>
        <w:t xml:space="preserve"> </w:t>
      </w:r>
      <w:r w:rsidR="006A28C0">
        <w:rPr>
          <w:color w:val="auto"/>
          <w:sz w:val="23"/>
          <w:szCs w:val="23"/>
        </w:rPr>
        <w:t xml:space="preserve">ensures that all those in </w:t>
      </w:r>
      <w:r w:rsidR="006A28C0">
        <w:rPr>
          <w:rFonts w:ascii="Arial" w:hAnsi="Arial" w:cs="Arial"/>
          <w:color w:val="auto"/>
          <w:sz w:val="23"/>
          <w:szCs w:val="23"/>
        </w:rPr>
        <w:t xml:space="preserve">the </w:t>
      </w:r>
      <w:r>
        <w:rPr>
          <w:rFonts w:ascii="Arial" w:hAnsi="Arial" w:cs="Arial"/>
          <w:color w:val="auto"/>
          <w:sz w:val="23"/>
          <w:szCs w:val="23"/>
        </w:rPr>
        <w:t>church</w:t>
      </w:r>
      <w:r w:rsidR="006A28C0">
        <w:rPr>
          <w:rFonts w:ascii="Arial" w:hAnsi="Arial" w:cs="Arial"/>
          <w:color w:val="auto"/>
          <w:sz w:val="23"/>
          <w:szCs w:val="23"/>
        </w:rPr>
        <w:t xml:space="preserve"> </w:t>
      </w:r>
      <w:r w:rsidR="006A28C0">
        <w:rPr>
          <w:color w:val="auto"/>
          <w:sz w:val="23"/>
          <w:szCs w:val="23"/>
        </w:rPr>
        <w:t xml:space="preserve">who are involved in the recruitment process have been suitably trained to identify and assess the relevance and circumstances of offences. </w:t>
      </w:r>
    </w:p>
    <w:p w14:paraId="06234A75" w14:textId="77777777" w:rsidR="006A28C0" w:rsidRDefault="006A28C0" w:rsidP="006A28C0">
      <w:pPr>
        <w:pStyle w:val="Default"/>
        <w:rPr>
          <w:color w:val="auto"/>
          <w:sz w:val="23"/>
          <w:szCs w:val="23"/>
        </w:rPr>
      </w:pPr>
    </w:p>
    <w:p w14:paraId="12EC27E0" w14:textId="6AB30BD7" w:rsidR="006A28C0" w:rsidRDefault="00CB2748" w:rsidP="00A20E37">
      <w:pPr>
        <w:pStyle w:val="Default"/>
        <w:numPr>
          <w:ilvl w:val="0"/>
          <w:numId w:val="1"/>
        </w:numPr>
        <w:rPr>
          <w:color w:val="auto"/>
          <w:sz w:val="23"/>
          <w:szCs w:val="23"/>
        </w:rPr>
      </w:pPr>
      <w:r>
        <w:rPr>
          <w:rFonts w:ascii="Arial" w:hAnsi="Arial" w:cs="Arial"/>
          <w:color w:val="auto"/>
          <w:sz w:val="23"/>
          <w:szCs w:val="23"/>
        </w:rPr>
        <w:lastRenderedPageBreak/>
        <w:t>St Mary’s church</w:t>
      </w:r>
      <w:r w:rsidR="006A28C0">
        <w:rPr>
          <w:rFonts w:ascii="Arial" w:hAnsi="Arial" w:cs="Arial"/>
          <w:color w:val="auto"/>
          <w:sz w:val="23"/>
          <w:szCs w:val="23"/>
        </w:rPr>
        <w:t xml:space="preserve"> </w:t>
      </w:r>
      <w:r w:rsidR="006A28C0">
        <w:rPr>
          <w:color w:val="auto"/>
          <w:sz w:val="23"/>
          <w:szCs w:val="23"/>
        </w:rPr>
        <w:t xml:space="preserve">also ensures that they have received appropriate guidance and training in the relevant legislation relating to the employment of ex-offenders, e.g. the Rehabilitation of Offenders Act 1974. </w:t>
      </w:r>
    </w:p>
    <w:p w14:paraId="08C266CA" w14:textId="77777777" w:rsidR="006A28C0" w:rsidRDefault="006A28C0" w:rsidP="006A28C0">
      <w:pPr>
        <w:pStyle w:val="Default"/>
        <w:rPr>
          <w:color w:val="auto"/>
          <w:sz w:val="23"/>
          <w:szCs w:val="23"/>
        </w:rPr>
      </w:pPr>
    </w:p>
    <w:p w14:paraId="24EDFF84" w14:textId="02DFF9EF" w:rsidR="006A28C0" w:rsidRDefault="006A28C0" w:rsidP="00A20E37">
      <w:pPr>
        <w:pStyle w:val="Default"/>
        <w:numPr>
          <w:ilvl w:val="0"/>
          <w:numId w:val="1"/>
        </w:numPr>
        <w:rPr>
          <w:color w:val="auto"/>
          <w:sz w:val="23"/>
          <w:szCs w:val="23"/>
        </w:rPr>
      </w:pPr>
      <w:r>
        <w:rPr>
          <w:color w:val="auto"/>
          <w:sz w:val="23"/>
          <w:szCs w:val="23"/>
        </w:rPr>
        <w:t xml:space="preserve">At interview, or during a separate discussion, </w:t>
      </w:r>
      <w:r>
        <w:rPr>
          <w:rFonts w:ascii="Arial" w:hAnsi="Arial" w:cs="Arial"/>
          <w:color w:val="auto"/>
          <w:sz w:val="23"/>
          <w:szCs w:val="23"/>
        </w:rPr>
        <w:t xml:space="preserve"> </w:t>
      </w:r>
      <w:r w:rsidR="00CB2748">
        <w:rPr>
          <w:rFonts w:ascii="Arial" w:hAnsi="Arial" w:cs="Arial"/>
          <w:color w:val="auto"/>
          <w:sz w:val="23"/>
          <w:szCs w:val="23"/>
        </w:rPr>
        <w:t>St Mary’s</w:t>
      </w:r>
      <w:r>
        <w:rPr>
          <w:rFonts w:ascii="Arial" w:hAnsi="Arial" w:cs="Arial"/>
          <w:color w:val="auto"/>
          <w:sz w:val="23"/>
          <w:szCs w:val="23"/>
        </w:rPr>
        <w:t xml:space="preserve"> </w:t>
      </w:r>
      <w:r>
        <w:rPr>
          <w:color w:val="auto"/>
          <w:sz w:val="23"/>
          <w:szCs w:val="23"/>
        </w:rPr>
        <w:t xml:space="preserve">ensures that an open and measured conversation takes place </w:t>
      </w:r>
      <w:proofErr w:type="gramStart"/>
      <w:r>
        <w:rPr>
          <w:color w:val="auto"/>
          <w:sz w:val="23"/>
          <w:szCs w:val="23"/>
        </w:rPr>
        <w:t>on the subject of any</w:t>
      </w:r>
      <w:proofErr w:type="gramEnd"/>
      <w:r>
        <w:rPr>
          <w:color w:val="auto"/>
          <w:sz w:val="23"/>
          <w:szCs w:val="23"/>
        </w:rPr>
        <w:t xml:space="preserve"> offences or other matter that might be relevant to the position. Failure to reveal information that is directly relevant to the position sought could lead to withdrawal of an offer of employment. </w:t>
      </w:r>
    </w:p>
    <w:p w14:paraId="59704444" w14:textId="77777777" w:rsidR="006A28C0" w:rsidRDefault="006A28C0" w:rsidP="006A28C0">
      <w:pPr>
        <w:pStyle w:val="Default"/>
        <w:rPr>
          <w:color w:val="auto"/>
          <w:sz w:val="23"/>
          <w:szCs w:val="23"/>
        </w:rPr>
      </w:pPr>
    </w:p>
    <w:p w14:paraId="42F7D253" w14:textId="5F663220" w:rsidR="006A28C0" w:rsidRDefault="00CB2748" w:rsidP="00A20E37">
      <w:pPr>
        <w:pStyle w:val="Default"/>
        <w:numPr>
          <w:ilvl w:val="0"/>
          <w:numId w:val="1"/>
        </w:numPr>
        <w:rPr>
          <w:sz w:val="23"/>
          <w:szCs w:val="23"/>
        </w:rPr>
      </w:pPr>
      <w:r>
        <w:rPr>
          <w:rFonts w:ascii="Arial" w:hAnsi="Arial" w:cs="Arial"/>
          <w:color w:val="auto"/>
          <w:sz w:val="23"/>
          <w:szCs w:val="23"/>
        </w:rPr>
        <w:t>St Mary’s church</w:t>
      </w:r>
      <w:r w:rsidR="006A28C0">
        <w:rPr>
          <w:rFonts w:ascii="Arial" w:hAnsi="Arial" w:cs="Arial"/>
          <w:color w:val="auto"/>
          <w:sz w:val="23"/>
          <w:szCs w:val="23"/>
        </w:rPr>
        <w:t xml:space="preserve"> </w:t>
      </w:r>
      <w:r w:rsidR="006A28C0">
        <w:rPr>
          <w:color w:val="auto"/>
          <w:sz w:val="23"/>
          <w:szCs w:val="23"/>
        </w:rPr>
        <w:t xml:space="preserve">makes every individual who is subject of a criminal record check submitted to the DBS aware of the existence of the DBS </w:t>
      </w:r>
      <w:r w:rsidR="006A28C0" w:rsidRPr="00E40415">
        <w:rPr>
          <w:color w:val="000000" w:themeColor="text1"/>
          <w:sz w:val="23"/>
          <w:szCs w:val="23"/>
        </w:rPr>
        <w:t xml:space="preserve">Code of Practice </w:t>
      </w:r>
      <w:r w:rsidR="006A28C0">
        <w:rPr>
          <w:sz w:val="23"/>
          <w:szCs w:val="23"/>
        </w:rPr>
        <w:t xml:space="preserve">and makes a copy available on request. </w:t>
      </w:r>
    </w:p>
    <w:p w14:paraId="77DBDB34" w14:textId="77777777" w:rsidR="00BF244B" w:rsidRDefault="00BF244B" w:rsidP="000E425F">
      <w:pPr>
        <w:pStyle w:val="Default"/>
        <w:rPr>
          <w:sz w:val="23"/>
          <w:szCs w:val="23"/>
        </w:rPr>
      </w:pPr>
    </w:p>
    <w:p w14:paraId="468AE718" w14:textId="77777777" w:rsidR="00BF244B" w:rsidRDefault="00BF244B" w:rsidP="00CB2748">
      <w:pPr>
        <w:pStyle w:val="Default"/>
        <w:numPr>
          <w:ilvl w:val="0"/>
          <w:numId w:val="1"/>
        </w:numPr>
        <w:rPr>
          <w:sz w:val="23"/>
          <w:szCs w:val="23"/>
        </w:rPr>
      </w:pPr>
      <w:r>
        <w:rPr>
          <w:sz w:val="23"/>
          <w:szCs w:val="23"/>
        </w:rPr>
        <w:t xml:space="preserve">All volunteers and applicants for employment in regulated roles will be required to complete a Confidential Declaration Form as part of their pre-employment checks. </w:t>
      </w:r>
    </w:p>
    <w:p w14:paraId="59D04D39" w14:textId="77777777" w:rsidR="00BF244B" w:rsidRDefault="00BF244B" w:rsidP="00BF244B">
      <w:pPr>
        <w:pStyle w:val="Default"/>
        <w:rPr>
          <w:sz w:val="23"/>
          <w:szCs w:val="23"/>
        </w:rPr>
      </w:pPr>
    </w:p>
    <w:p w14:paraId="272F64D1" w14:textId="3E85A3E4" w:rsidR="00BF244B" w:rsidRDefault="00CB2748" w:rsidP="00CB2748">
      <w:pPr>
        <w:pStyle w:val="Default"/>
        <w:numPr>
          <w:ilvl w:val="0"/>
          <w:numId w:val="1"/>
        </w:numPr>
        <w:rPr>
          <w:sz w:val="23"/>
          <w:szCs w:val="23"/>
        </w:rPr>
      </w:pPr>
      <w:r>
        <w:rPr>
          <w:rFonts w:ascii="Arial" w:hAnsi="Arial" w:cs="Arial"/>
          <w:sz w:val="23"/>
          <w:szCs w:val="23"/>
        </w:rPr>
        <w:t>St Mary’s church</w:t>
      </w:r>
      <w:r w:rsidR="00BF244B">
        <w:rPr>
          <w:rFonts w:ascii="Arial" w:hAnsi="Arial" w:cs="Arial"/>
          <w:sz w:val="23"/>
          <w:szCs w:val="23"/>
        </w:rPr>
        <w:t xml:space="preserve"> </w:t>
      </w:r>
      <w:r w:rsidR="00BF244B">
        <w:rPr>
          <w:sz w:val="23"/>
          <w:szCs w:val="23"/>
        </w:rPr>
        <w:t xml:space="preserve">undertakes to discuss any matter revealed on a DBS certificate with the individual seeking the position before withdrawing a conditional offer of employment. </w:t>
      </w:r>
    </w:p>
    <w:p w14:paraId="3364E276" w14:textId="77777777" w:rsidR="00CB2748" w:rsidRDefault="00CB2748" w:rsidP="00BF244B">
      <w:pPr>
        <w:pStyle w:val="Default"/>
        <w:rPr>
          <w:sz w:val="23"/>
          <w:szCs w:val="23"/>
        </w:rPr>
      </w:pPr>
    </w:p>
    <w:p w14:paraId="62377B30" w14:textId="50F1237D" w:rsidR="00BF244B" w:rsidRDefault="00BF244B" w:rsidP="00CB2748">
      <w:pPr>
        <w:pStyle w:val="Default"/>
        <w:numPr>
          <w:ilvl w:val="0"/>
          <w:numId w:val="1"/>
        </w:numPr>
        <w:rPr>
          <w:sz w:val="23"/>
          <w:szCs w:val="23"/>
        </w:rPr>
      </w:pPr>
      <w:r>
        <w:rPr>
          <w:sz w:val="23"/>
          <w:szCs w:val="23"/>
        </w:rPr>
        <w:t>In the event of a DBS check revealing any information; the details will be discussed at the</w:t>
      </w:r>
      <w:r w:rsidR="00CB2748">
        <w:rPr>
          <w:sz w:val="23"/>
          <w:szCs w:val="23"/>
        </w:rPr>
        <w:t xml:space="preserve"> Diocesan</w:t>
      </w:r>
      <w:r>
        <w:rPr>
          <w:sz w:val="23"/>
          <w:szCs w:val="23"/>
        </w:rPr>
        <w:t xml:space="preserve"> Safeguarding Executive Committee who will recommend if the person should be appointed, in some cases the appointment can be made subject to safeguards being put into place. </w:t>
      </w:r>
    </w:p>
    <w:p w14:paraId="38F456CA" w14:textId="77777777" w:rsidR="00BF244B" w:rsidRDefault="00BF244B" w:rsidP="00BF244B">
      <w:pPr>
        <w:pStyle w:val="Default"/>
        <w:rPr>
          <w:sz w:val="23"/>
          <w:szCs w:val="23"/>
        </w:rPr>
      </w:pPr>
    </w:p>
    <w:p w14:paraId="47149CCA" w14:textId="10B24E8A" w:rsidR="00BF244B" w:rsidRDefault="00BF244B" w:rsidP="00CB2748">
      <w:pPr>
        <w:pStyle w:val="Default"/>
        <w:numPr>
          <w:ilvl w:val="0"/>
          <w:numId w:val="1"/>
        </w:numPr>
        <w:rPr>
          <w:sz w:val="23"/>
          <w:szCs w:val="23"/>
        </w:rPr>
      </w:pPr>
      <w:r>
        <w:rPr>
          <w:sz w:val="23"/>
          <w:szCs w:val="23"/>
        </w:rPr>
        <w:t xml:space="preserve">This policy on the recruitment of ex-offenders is available to all applicants at the start of the recruitment process, where the applicant will be subject to a DBS check. </w:t>
      </w:r>
    </w:p>
    <w:p w14:paraId="42007E5D" w14:textId="77777777" w:rsidR="00BF244B" w:rsidRDefault="00BF244B" w:rsidP="00BF244B">
      <w:pPr>
        <w:pStyle w:val="Default"/>
        <w:rPr>
          <w:sz w:val="23"/>
          <w:szCs w:val="23"/>
        </w:rPr>
      </w:pPr>
    </w:p>
    <w:p w14:paraId="2A3F1A43" w14:textId="77777777" w:rsidR="00CB2748" w:rsidRDefault="00CB2748" w:rsidP="00BF244B">
      <w:pPr>
        <w:pStyle w:val="Default"/>
        <w:rPr>
          <w:b/>
          <w:bCs/>
          <w:sz w:val="23"/>
          <w:szCs w:val="23"/>
        </w:rPr>
      </w:pPr>
    </w:p>
    <w:p w14:paraId="7CCFB989" w14:textId="6E00A822" w:rsidR="00BF244B" w:rsidRPr="00BF244B" w:rsidRDefault="00BF244B" w:rsidP="00BF244B">
      <w:pPr>
        <w:pStyle w:val="Default"/>
        <w:rPr>
          <w:b/>
          <w:bCs/>
          <w:sz w:val="23"/>
          <w:szCs w:val="23"/>
        </w:rPr>
      </w:pPr>
      <w:r w:rsidRPr="00BF244B">
        <w:rPr>
          <w:b/>
          <w:bCs/>
          <w:sz w:val="23"/>
          <w:szCs w:val="23"/>
        </w:rPr>
        <w:t xml:space="preserve">RESPONSIBILITIES </w:t>
      </w:r>
    </w:p>
    <w:p w14:paraId="4E88534B" w14:textId="77777777" w:rsidR="00BF244B" w:rsidRDefault="00BF244B" w:rsidP="00BF244B">
      <w:pPr>
        <w:pStyle w:val="Default"/>
        <w:rPr>
          <w:sz w:val="23"/>
          <w:szCs w:val="23"/>
        </w:rPr>
      </w:pPr>
    </w:p>
    <w:p w14:paraId="480DB9E6" w14:textId="144711F7" w:rsidR="00BF244B" w:rsidRDefault="00BF244B" w:rsidP="00BF244B">
      <w:pPr>
        <w:pStyle w:val="Default"/>
        <w:rPr>
          <w:sz w:val="23"/>
          <w:szCs w:val="23"/>
        </w:rPr>
      </w:pPr>
      <w:r>
        <w:rPr>
          <w:sz w:val="23"/>
          <w:szCs w:val="23"/>
        </w:rPr>
        <w:t>As an employer</w:t>
      </w:r>
      <w:r w:rsidR="00C5760D">
        <w:rPr>
          <w:sz w:val="23"/>
          <w:szCs w:val="23"/>
        </w:rPr>
        <w:t>,</w:t>
      </w:r>
      <w:r>
        <w:rPr>
          <w:sz w:val="23"/>
          <w:szCs w:val="23"/>
        </w:rPr>
        <w:t xml:space="preserve"> </w:t>
      </w:r>
      <w:r w:rsidR="00CB2748">
        <w:rPr>
          <w:sz w:val="23"/>
          <w:szCs w:val="23"/>
        </w:rPr>
        <w:t>St Mary’s church</w:t>
      </w:r>
      <w:r>
        <w:rPr>
          <w:sz w:val="23"/>
          <w:szCs w:val="23"/>
        </w:rPr>
        <w:t xml:space="preserve"> has a legal obligation under The Rehabilitation of Offenders Act (ROA) 1974 not to discriminate against ex-offenders, who have not re-offended for </w:t>
      </w:r>
      <w:proofErr w:type="gramStart"/>
      <w:r>
        <w:rPr>
          <w:sz w:val="23"/>
          <w:szCs w:val="23"/>
        </w:rPr>
        <w:t>a period of time</w:t>
      </w:r>
      <w:proofErr w:type="gramEnd"/>
      <w:r>
        <w:rPr>
          <w:sz w:val="23"/>
          <w:szCs w:val="23"/>
        </w:rPr>
        <w:t xml:space="preserve"> since the date of their conviction, when applying for jobs. This means that, unless the post they are applying for is exempt, they are not legally required to disclose to organisations convictions that have become spent. </w:t>
      </w:r>
    </w:p>
    <w:p w14:paraId="47F9BB19" w14:textId="77777777" w:rsidR="00BF244B" w:rsidRDefault="00BF244B" w:rsidP="00BF244B">
      <w:pPr>
        <w:pStyle w:val="Default"/>
        <w:rPr>
          <w:sz w:val="23"/>
          <w:szCs w:val="23"/>
        </w:rPr>
      </w:pPr>
    </w:p>
    <w:p w14:paraId="18282FA0" w14:textId="51A19395" w:rsidR="000E425F" w:rsidRDefault="00BF244B" w:rsidP="00BF244B">
      <w:pPr>
        <w:jc w:val="both"/>
        <w:rPr>
          <w:rFonts w:ascii="Tahoma" w:hAnsi="Tahoma" w:cs="Tahoma"/>
          <w:sz w:val="23"/>
          <w:szCs w:val="23"/>
        </w:rPr>
      </w:pPr>
      <w:r w:rsidRPr="00BF244B">
        <w:rPr>
          <w:rFonts w:ascii="Tahoma" w:hAnsi="Tahoma" w:cs="Tahoma"/>
          <w:sz w:val="23"/>
          <w:szCs w:val="23"/>
        </w:rPr>
        <w:t>However, employers of occupational groups and professions which involve access to children and young people (under the age of 18) and “vulnerable adults” have a legal obligation to ask applicants for details of convictions, irrespective of whether they are spent or unspent, under the Exemptions Order of the ROA.</w:t>
      </w:r>
    </w:p>
    <w:p w14:paraId="34E2EA1E" w14:textId="77777777" w:rsidR="00147C35" w:rsidRDefault="00147C35" w:rsidP="00BF244B">
      <w:pPr>
        <w:jc w:val="both"/>
        <w:rPr>
          <w:rFonts w:ascii="Tahoma" w:hAnsi="Tahoma" w:cs="Tahoma"/>
          <w:sz w:val="23"/>
          <w:szCs w:val="23"/>
        </w:rPr>
      </w:pPr>
    </w:p>
    <w:p w14:paraId="24F94747" w14:textId="775E69D9" w:rsidR="00147C35" w:rsidRDefault="00147C35" w:rsidP="00BF244B">
      <w:pPr>
        <w:jc w:val="both"/>
        <w:rPr>
          <w:rFonts w:ascii="Tahoma" w:hAnsi="Tahoma" w:cs="Tahoma"/>
          <w:sz w:val="23"/>
          <w:szCs w:val="23"/>
        </w:rPr>
      </w:pPr>
      <w:r>
        <w:rPr>
          <w:rFonts w:ascii="Tahoma" w:hAnsi="Tahoma" w:cs="Tahoma"/>
          <w:sz w:val="23"/>
          <w:szCs w:val="23"/>
        </w:rPr>
        <w:t xml:space="preserve">This policy is to be approved by the PCC and reviewed every 3 years. </w:t>
      </w:r>
    </w:p>
    <w:p w14:paraId="4B5A1FC9" w14:textId="77777777" w:rsidR="00403DBA" w:rsidRDefault="00403DBA" w:rsidP="00BF244B">
      <w:pPr>
        <w:jc w:val="both"/>
        <w:rPr>
          <w:rFonts w:ascii="Tahoma" w:hAnsi="Tahoma" w:cs="Tahoma"/>
          <w:sz w:val="23"/>
          <w:szCs w:val="23"/>
        </w:rPr>
      </w:pPr>
    </w:p>
    <w:p w14:paraId="419C5946" w14:textId="77777777" w:rsidR="00825BA5" w:rsidRDefault="00825BA5" w:rsidP="00BF244B">
      <w:pPr>
        <w:jc w:val="both"/>
        <w:rPr>
          <w:rFonts w:ascii="Tahoma" w:hAnsi="Tahoma" w:cs="Tahoma"/>
          <w:sz w:val="23"/>
          <w:szCs w:val="23"/>
        </w:rPr>
      </w:pPr>
    </w:p>
    <w:p w14:paraId="1594B1D0" w14:textId="65DA7E40" w:rsidR="00825BA5" w:rsidRDefault="00825BA5" w:rsidP="00BF244B">
      <w:pPr>
        <w:jc w:val="both"/>
        <w:rPr>
          <w:rFonts w:ascii="Tahoma" w:hAnsi="Tahoma" w:cs="Tahoma"/>
          <w:sz w:val="23"/>
          <w:szCs w:val="23"/>
        </w:rPr>
      </w:pPr>
      <w:r>
        <w:rPr>
          <w:rFonts w:ascii="Tahoma" w:hAnsi="Tahoma" w:cs="Tahoma"/>
          <w:sz w:val="23"/>
          <w:szCs w:val="23"/>
        </w:rPr>
        <w:t xml:space="preserve">Approved by                                          </w:t>
      </w:r>
      <w:r w:rsidRPr="00C561F2">
        <w:rPr>
          <w:rFonts w:ascii="Tahoma" w:hAnsi="Tahoma" w:cs="Tahoma"/>
          <w:b/>
          <w:bCs/>
          <w:sz w:val="23"/>
          <w:szCs w:val="23"/>
        </w:rPr>
        <w:t>St Mary’s PCC</w:t>
      </w:r>
      <w:r w:rsidR="00C561F2">
        <w:rPr>
          <w:rFonts w:ascii="Tahoma" w:hAnsi="Tahoma" w:cs="Tahoma"/>
          <w:b/>
          <w:bCs/>
          <w:sz w:val="23"/>
          <w:szCs w:val="23"/>
        </w:rPr>
        <w:t xml:space="preserve">                     </w:t>
      </w:r>
      <w:r>
        <w:rPr>
          <w:rFonts w:ascii="Tahoma" w:hAnsi="Tahoma" w:cs="Tahoma"/>
          <w:sz w:val="23"/>
          <w:szCs w:val="23"/>
        </w:rPr>
        <w:t>Date</w:t>
      </w:r>
    </w:p>
    <w:p w14:paraId="2D9B5FF7" w14:textId="77777777" w:rsidR="00403DBA" w:rsidRDefault="00403DBA" w:rsidP="00BF244B">
      <w:pPr>
        <w:jc w:val="both"/>
        <w:rPr>
          <w:rFonts w:ascii="Tahoma" w:hAnsi="Tahoma" w:cs="Tahoma"/>
          <w:sz w:val="23"/>
          <w:szCs w:val="23"/>
        </w:rPr>
      </w:pPr>
    </w:p>
    <w:p w14:paraId="48D26B57" w14:textId="77777777" w:rsidR="00403DBA" w:rsidRDefault="00403DBA" w:rsidP="00BF244B">
      <w:pPr>
        <w:jc w:val="both"/>
        <w:rPr>
          <w:rFonts w:ascii="Tahoma" w:hAnsi="Tahoma" w:cs="Tahoma"/>
          <w:sz w:val="23"/>
          <w:szCs w:val="23"/>
        </w:rPr>
      </w:pPr>
    </w:p>
    <w:p w14:paraId="25A60A03" w14:textId="77777777" w:rsidR="00403DBA" w:rsidRDefault="00403DBA" w:rsidP="00BF244B">
      <w:pPr>
        <w:jc w:val="both"/>
        <w:rPr>
          <w:rFonts w:ascii="Tahoma" w:hAnsi="Tahoma" w:cs="Tahoma"/>
          <w:sz w:val="23"/>
          <w:szCs w:val="23"/>
        </w:rPr>
      </w:pPr>
    </w:p>
    <w:p w14:paraId="4B366D28" w14:textId="2AB5F646" w:rsidR="00403DBA" w:rsidRDefault="00403DBA" w:rsidP="00BF244B">
      <w:pPr>
        <w:jc w:val="both"/>
        <w:rPr>
          <w:rFonts w:ascii="Tahoma" w:hAnsi="Tahoma" w:cs="Tahoma"/>
          <w:b/>
          <w:bCs/>
          <w:sz w:val="23"/>
          <w:szCs w:val="23"/>
        </w:rPr>
      </w:pPr>
      <w:r w:rsidRPr="00153A6D">
        <w:rPr>
          <w:rFonts w:ascii="Tahoma" w:hAnsi="Tahoma" w:cs="Tahoma"/>
          <w:b/>
          <w:bCs/>
          <w:sz w:val="23"/>
          <w:szCs w:val="23"/>
        </w:rPr>
        <w:t>A</w:t>
      </w:r>
      <w:r w:rsidR="00153A6D">
        <w:rPr>
          <w:rFonts w:ascii="Tahoma" w:hAnsi="Tahoma" w:cs="Tahoma"/>
          <w:b/>
          <w:bCs/>
          <w:sz w:val="23"/>
          <w:szCs w:val="23"/>
        </w:rPr>
        <w:t>PPENDIX</w:t>
      </w:r>
    </w:p>
    <w:p w14:paraId="10D161F5" w14:textId="57DF5FCE" w:rsidR="00466804" w:rsidRPr="00153A6D" w:rsidRDefault="00466804" w:rsidP="00BF244B">
      <w:pPr>
        <w:jc w:val="both"/>
        <w:rPr>
          <w:rFonts w:ascii="Tahoma" w:hAnsi="Tahoma" w:cs="Tahoma"/>
          <w:b/>
          <w:bCs/>
          <w:sz w:val="23"/>
          <w:szCs w:val="23"/>
        </w:rPr>
      </w:pPr>
      <w:r>
        <w:rPr>
          <w:rFonts w:ascii="Tahoma" w:hAnsi="Tahoma" w:cs="Tahoma"/>
          <w:b/>
          <w:bCs/>
          <w:sz w:val="23"/>
          <w:szCs w:val="23"/>
        </w:rPr>
        <w:t>St Mary’s Recruitment of Ex-Offenders Policy</w:t>
      </w:r>
    </w:p>
    <w:p w14:paraId="7289FFAA" w14:textId="70421ACD" w:rsidR="00403DBA" w:rsidRPr="00F775DE" w:rsidRDefault="00466804" w:rsidP="00BF244B">
      <w:pPr>
        <w:jc w:val="both"/>
        <w:rPr>
          <w:rFonts w:ascii="Tahoma" w:hAnsi="Tahoma" w:cs="Tahoma"/>
          <w:b/>
          <w:bCs/>
          <w:u w:val="single"/>
        </w:rPr>
      </w:pPr>
      <w:r w:rsidRPr="00F775DE">
        <w:rPr>
          <w:rFonts w:ascii="Tahoma" w:hAnsi="Tahoma" w:cs="Tahoma"/>
          <w:b/>
          <w:bCs/>
          <w:u w:val="single"/>
        </w:rPr>
        <w:t xml:space="preserve">Guidance on </w:t>
      </w:r>
      <w:r w:rsidR="003E240A" w:rsidRPr="00F775DE">
        <w:rPr>
          <w:rFonts w:ascii="Tahoma" w:hAnsi="Tahoma" w:cs="Tahoma"/>
          <w:b/>
          <w:bCs/>
          <w:u w:val="single"/>
        </w:rPr>
        <w:t xml:space="preserve">DBS filtering </w:t>
      </w:r>
    </w:p>
    <w:p w14:paraId="4CDC0151" w14:textId="6AA3E69B" w:rsidR="003E240A" w:rsidRDefault="003E240A" w:rsidP="00BF244B">
      <w:pPr>
        <w:jc w:val="both"/>
        <w:rPr>
          <w:rFonts w:ascii="Tahoma" w:hAnsi="Tahoma" w:cs="Tahoma"/>
          <w:sz w:val="23"/>
          <w:szCs w:val="23"/>
        </w:rPr>
      </w:pPr>
      <w:r w:rsidRPr="00153A6D">
        <w:rPr>
          <w:rFonts w:ascii="Tahoma" w:hAnsi="Tahoma" w:cs="Tahoma"/>
        </w:rPr>
        <w:t>Please note, the new filtering guidance applies to certificates issued on or after 28 October 2023. The previous filtering guidance is still available for reference.</w:t>
      </w:r>
    </w:p>
    <w:p w14:paraId="562735F2" w14:textId="77777777" w:rsidR="003E240A" w:rsidRPr="00153A6D" w:rsidRDefault="003E240A" w:rsidP="003E240A">
      <w:pPr>
        <w:pStyle w:val="NormalWeb"/>
        <w:shd w:val="clear" w:color="auto" w:fill="FFFFFF"/>
        <w:spacing w:before="0" w:beforeAutospacing="0" w:after="300" w:afterAutospacing="0"/>
        <w:rPr>
          <w:rFonts w:ascii="Tahoma" w:hAnsi="Tahoma" w:cs="Tahoma"/>
          <w:color w:val="0B0C0C"/>
          <w:sz w:val="22"/>
          <w:szCs w:val="22"/>
        </w:rPr>
      </w:pPr>
      <w:r w:rsidRPr="00153A6D">
        <w:rPr>
          <w:rFonts w:ascii="Tahoma" w:hAnsi="Tahoma" w:cs="Tahoma"/>
          <w:color w:val="0B0C0C"/>
          <w:sz w:val="22"/>
          <w:szCs w:val="22"/>
        </w:rPr>
        <w:t>Disclosure rules for criminal records are commonly referred to as “filtering”. </w:t>
      </w:r>
    </w:p>
    <w:p w14:paraId="394D6233" w14:textId="5D190BE5" w:rsidR="003E240A" w:rsidRPr="00153A6D" w:rsidRDefault="003E240A" w:rsidP="003E240A">
      <w:pPr>
        <w:pStyle w:val="NormalWeb"/>
        <w:shd w:val="clear" w:color="auto" w:fill="FFFFFF"/>
        <w:spacing w:before="0" w:beforeAutospacing="0" w:after="300" w:afterAutospacing="0"/>
        <w:rPr>
          <w:rFonts w:ascii="Tahoma" w:hAnsi="Tahoma" w:cs="Tahoma"/>
          <w:color w:val="0B0C0C"/>
          <w:sz w:val="22"/>
          <w:szCs w:val="22"/>
        </w:rPr>
      </w:pPr>
      <w:r w:rsidRPr="00153A6D">
        <w:rPr>
          <w:rFonts w:ascii="Tahoma" w:hAnsi="Tahoma" w:cs="Tahoma"/>
          <w:color w:val="0B0C0C"/>
          <w:sz w:val="22"/>
          <w:szCs w:val="22"/>
        </w:rPr>
        <w:t xml:space="preserve">Filtering is the term </w:t>
      </w:r>
      <w:r w:rsidR="00EE4DA8">
        <w:rPr>
          <w:rFonts w:ascii="Tahoma" w:hAnsi="Tahoma" w:cs="Tahoma"/>
          <w:color w:val="0B0C0C"/>
          <w:sz w:val="22"/>
          <w:szCs w:val="22"/>
        </w:rPr>
        <w:t>used</w:t>
      </w:r>
      <w:r w:rsidRPr="00153A6D">
        <w:rPr>
          <w:rFonts w:ascii="Tahoma" w:hAnsi="Tahoma" w:cs="Tahoma"/>
          <w:color w:val="0B0C0C"/>
          <w:sz w:val="22"/>
          <w:szCs w:val="22"/>
        </w:rPr>
        <w:t xml:space="preserve"> to describe the process that identifies which criminal records will be disclosed on a Standard or Enhanced DBS certificate (DBS check). Certain old or minor offences may not be disclosed on DBS certificates. These are known as ‘protected’ offences.</w:t>
      </w:r>
    </w:p>
    <w:p w14:paraId="68BD1DD5" w14:textId="407B4498" w:rsidR="003E240A" w:rsidRPr="00153A6D" w:rsidRDefault="003E240A" w:rsidP="003E240A">
      <w:pPr>
        <w:pStyle w:val="NormalWeb"/>
        <w:shd w:val="clear" w:color="auto" w:fill="FFFFFF"/>
        <w:spacing w:before="0" w:beforeAutospacing="0" w:after="300" w:afterAutospacing="0"/>
        <w:rPr>
          <w:rFonts w:ascii="Tahoma" w:hAnsi="Tahoma" w:cs="Tahoma"/>
          <w:color w:val="0B0C0C"/>
          <w:sz w:val="22"/>
          <w:szCs w:val="22"/>
        </w:rPr>
      </w:pPr>
      <w:r w:rsidRPr="00153A6D">
        <w:rPr>
          <w:rFonts w:ascii="Tahoma" w:hAnsi="Tahoma" w:cs="Tahoma"/>
          <w:color w:val="0B0C0C"/>
          <w:sz w:val="22"/>
          <w:szCs w:val="22"/>
        </w:rPr>
        <w:t>There is a </w:t>
      </w:r>
      <w:hyperlink r:id="rId7" w:history="1">
        <w:r w:rsidRPr="00153A6D">
          <w:rPr>
            <w:rStyle w:val="Hyperlink"/>
            <w:rFonts w:ascii="Tahoma" w:eastAsiaTheme="majorEastAsia" w:hAnsi="Tahoma" w:cs="Tahoma"/>
            <w:color w:val="1D70B8"/>
            <w:sz w:val="22"/>
            <w:szCs w:val="22"/>
          </w:rPr>
          <w:t>list of offences</w:t>
        </w:r>
      </w:hyperlink>
      <w:r w:rsidRPr="00153A6D">
        <w:rPr>
          <w:rFonts w:ascii="Tahoma" w:hAnsi="Tahoma" w:cs="Tahoma"/>
          <w:color w:val="0B0C0C"/>
          <w:sz w:val="22"/>
          <w:szCs w:val="22"/>
        </w:rPr>
        <w:t xml:space="preserve"> that will always be disclosed on a Standard or Enhanced DBS certificate (unless they relate to a youth caution). These are known as ‘specified offences’ and are usually of a serious violent or sexual </w:t>
      </w:r>
      <w:proofErr w:type="spellStart"/>
      <w:proofErr w:type="gramStart"/>
      <w:r w:rsidRPr="00153A6D">
        <w:rPr>
          <w:rFonts w:ascii="Tahoma" w:hAnsi="Tahoma" w:cs="Tahoma"/>
          <w:color w:val="0B0C0C"/>
          <w:sz w:val="22"/>
          <w:szCs w:val="22"/>
        </w:rPr>
        <w:t>nature,or</w:t>
      </w:r>
      <w:proofErr w:type="spellEnd"/>
      <w:proofErr w:type="gramEnd"/>
      <w:r w:rsidRPr="00153A6D">
        <w:rPr>
          <w:rFonts w:ascii="Tahoma" w:hAnsi="Tahoma" w:cs="Tahoma"/>
          <w:color w:val="0B0C0C"/>
          <w:sz w:val="22"/>
          <w:szCs w:val="22"/>
        </w:rPr>
        <w:t xml:space="preserve"> are relevant for safeguarding children and vulnerable adults. These offences will never be filtered from a DBS certificate. </w:t>
      </w:r>
      <w:hyperlink r:id="rId8" w:history="1">
        <w:r w:rsidRPr="00153A6D">
          <w:rPr>
            <w:rStyle w:val="Hyperlink"/>
            <w:rFonts w:ascii="Tahoma" w:hAnsi="Tahoma" w:cs="Tahoma"/>
            <w:sz w:val="22"/>
            <w:szCs w:val="22"/>
          </w:rPr>
          <w:t>https://www.gov.uk/government/publications/dbs-list-of-offences-that-will-never-be-filtered-from-a-criminal-record-check/list-of-offences-that-will-never-be-filtered-from-a-dbs-certificate</w:t>
        </w:r>
      </w:hyperlink>
    </w:p>
    <w:p w14:paraId="3A2E7661" w14:textId="77777777" w:rsidR="003E240A" w:rsidRPr="00153A6D" w:rsidRDefault="003E240A" w:rsidP="003E240A">
      <w:pPr>
        <w:pStyle w:val="NormalWeb"/>
        <w:shd w:val="clear" w:color="auto" w:fill="FFFFFF"/>
        <w:spacing w:before="0" w:beforeAutospacing="0" w:after="300" w:afterAutospacing="0"/>
        <w:rPr>
          <w:rFonts w:ascii="Tahoma" w:hAnsi="Tahoma" w:cs="Tahoma"/>
          <w:color w:val="0B0C0C"/>
          <w:sz w:val="22"/>
          <w:szCs w:val="22"/>
        </w:rPr>
      </w:pPr>
      <w:r w:rsidRPr="00153A6D">
        <w:rPr>
          <w:rFonts w:ascii="Tahoma" w:hAnsi="Tahoma" w:cs="Tahoma"/>
          <w:color w:val="0B0C0C"/>
          <w:sz w:val="22"/>
          <w:szCs w:val="22"/>
        </w:rPr>
        <w:t xml:space="preserve">All convictions resulting in a custodial sentence, </w:t>
      </w:r>
      <w:proofErr w:type="gramStart"/>
      <w:r w:rsidRPr="00153A6D">
        <w:rPr>
          <w:rFonts w:ascii="Tahoma" w:hAnsi="Tahoma" w:cs="Tahoma"/>
          <w:color w:val="0B0C0C"/>
          <w:sz w:val="22"/>
          <w:szCs w:val="22"/>
        </w:rPr>
        <w:t>whether or not</w:t>
      </w:r>
      <w:proofErr w:type="gramEnd"/>
      <w:r w:rsidRPr="00153A6D">
        <w:rPr>
          <w:rFonts w:ascii="Tahoma" w:hAnsi="Tahoma" w:cs="Tahoma"/>
          <w:color w:val="0B0C0C"/>
          <w:sz w:val="22"/>
          <w:szCs w:val="22"/>
        </w:rPr>
        <w:t xml:space="preserve"> suspended, will always be disclosed.</w:t>
      </w:r>
    </w:p>
    <w:p w14:paraId="238046B3" w14:textId="77777777" w:rsidR="003E240A" w:rsidRPr="00153A6D" w:rsidRDefault="003E240A" w:rsidP="003E240A">
      <w:pPr>
        <w:pStyle w:val="NormalWeb"/>
        <w:shd w:val="clear" w:color="auto" w:fill="FFFFFF"/>
        <w:spacing w:before="0" w:beforeAutospacing="0" w:after="300" w:afterAutospacing="0"/>
        <w:rPr>
          <w:rFonts w:ascii="Tahoma" w:hAnsi="Tahoma" w:cs="Tahoma"/>
          <w:color w:val="0B0C0C"/>
          <w:sz w:val="22"/>
          <w:szCs w:val="22"/>
        </w:rPr>
      </w:pPr>
      <w:r w:rsidRPr="00153A6D">
        <w:rPr>
          <w:rFonts w:ascii="Tahoma" w:hAnsi="Tahoma" w:cs="Tahoma"/>
          <w:color w:val="0B0C0C"/>
          <w:sz w:val="22"/>
          <w:szCs w:val="22"/>
        </w:rPr>
        <w:t>Youth cautions (</w:t>
      </w:r>
      <w:proofErr w:type="gramStart"/>
      <w:r w:rsidRPr="00153A6D">
        <w:rPr>
          <w:rFonts w:ascii="Tahoma" w:hAnsi="Tahoma" w:cs="Tahoma"/>
          <w:color w:val="0B0C0C"/>
          <w:sz w:val="22"/>
          <w:szCs w:val="22"/>
        </w:rPr>
        <w:t>with the exception of</w:t>
      </w:r>
      <w:proofErr w:type="gramEnd"/>
      <w:r w:rsidRPr="00153A6D">
        <w:rPr>
          <w:rFonts w:ascii="Tahoma" w:hAnsi="Tahoma" w:cs="Tahoma"/>
          <w:color w:val="0B0C0C"/>
          <w:sz w:val="22"/>
          <w:szCs w:val="22"/>
        </w:rPr>
        <w:t xml:space="preserve"> Youth conditional cautions), warnings and reprimands will not be disclosed automatically on a Standard or Enhanced DBS certificate.</w:t>
      </w:r>
    </w:p>
    <w:p w14:paraId="6512ED52" w14:textId="77777777" w:rsidR="003E240A" w:rsidRDefault="003E240A" w:rsidP="00BF244B">
      <w:pPr>
        <w:jc w:val="both"/>
        <w:rPr>
          <w:rFonts w:ascii="Tahoma" w:hAnsi="Tahoma" w:cs="Tahoma"/>
          <w:sz w:val="23"/>
          <w:szCs w:val="23"/>
        </w:rPr>
      </w:pPr>
    </w:p>
    <w:p w14:paraId="70884219" w14:textId="77777777" w:rsidR="00403DBA" w:rsidRDefault="00403DBA" w:rsidP="00BF244B">
      <w:pPr>
        <w:jc w:val="both"/>
        <w:rPr>
          <w:rFonts w:ascii="Tahoma" w:hAnsi="Tahoma" w:cs="Tahoma"/>
          <w:sz w:val="23"/>
          <w:szCs w:val="23"/>
        </w:rPr>
      </w:pPr>
    </w:p>
    <w:p w14:paraId="4130CDAB" w14:textId="0FBD7415" w:rsidR="00403DBA" w:rsidRPr="004C4A5E" w:rsidRDefault="00466804" w:rsidP="00BF244B">
      <w:pPr>
        <w:jc w:val="both"/>
        <w:rPr>
          <w:rFonts w:ascii="Tahoma" w:hAnsi="Tahoma" w:cs="Tahoma"/>
          <w:sz w:val="23"/>
          <w:szCs w:val="23"/>
          <w:u w:val="single"/>
        </w:rPr>
      </w:pPr>
      <w:r>
        <w:rPr>
          <w:rFonts w:ascii="Tahoma" w:hAnsi="Tahoma" w:cs="Tahoma"/>
          <w:sz w:val="23"/>
          <w:szCs w:val="23"/>
          <w:u w:val="single"/>
        </w:rPr>
        <w:t>References and other sources of information</w:t>
      </w:r>
    </w:p>
    <w:p w14:paraId="77A3C6DE" w14:textId="77777777" w:rsidR="006D6820" w:rsidRPr="00E26E5A" w:rsidRDefault="00403DBA" w:rsidP="004C4A5E">
      <w:pPr>
        <w:spacing w:after="0"/>
        <w:jc w:val="both"/>
        <w:rPr>
          <w:rFonts w:ascii="Tahoma" w:hAnsi="Tahoma" w:cs="Tahoma"/>
          <w:sz w:val="23"/>
          <w:szCs w:val="23"/>
        </w:rPr>
      </w:pPr>
      <w:r w:rsidRPr="00E26E5A">
        <w:rPr>
          <w:rFonts w:ascii="Tahoma" w:hAnsi="Tahoma" w:cs="Tahoma"/>
          <w:sz w:val="23"/>
          <w:szCs w:val="23"/>
        </w:rPr>
        <w:t>Diocese of Rochester</w:t>
      </w:r>
      <w:r w:rsidR="006D6820" w:rsidRPr="00E26E5A">
        <w:rPr>
          <w:rFonts w:ascii="Tahoma" w:hAnsi="Tahoma" w:cs="Tahoma"/>
          <w:sz w:val="23"/>
          <w:szCs w:val="23"/>
        </w:rPr>
        <w:t xml:space="preserve">  </w:t>
      </w:r>
    </w:p>
    <w:p w14:paraId="2ADE908A" w14:textId="022F1914" w:rsidR="00403DBA" w:rsidRDefault="006D6820" w:rsidP="004C4A5E">
      <w:pPr>
        <w:spacing w:after="0"/>
        <w:jc w:val="both"/>
        <w:rPr>
          <w:rFonts w:ascii="Tahoma" w:hAnsi="Tahoma" w:cs="Tahoma"/>
          <w:sz w:val="23"/>
          <w:szCs w:val="23"/>
        </w:rPr>
      </w:pPr>
      <w:hyperlink r:id="rId9" w:anchor="policiesforparishes" w:history="1">
        <w:r w:rsidRPr="00FC3D77">
          <w:rPr>
            <w:rStyle w:val="Hyperlink"/>
            <w:rFonts w:ascii="Tahoma" w:hAnsi="Tahoma" w:cs="Tahoma"/>
            <w:sz w:val="23"/>
            <w:szCs w:val="23"/>
          </w:rPr>
          <w:t>https://www.rochester.anglican.org/safeguarding/parishes/#policiesforparishes</w:t>
        </w:r>
      </w:hyperlink>
    </w:p>
    <w:p w14:paraId="07D1497D" w14:textId="77777777" w:rsidR="006D6820" w:rsidRDefault="006D6820" w:rsidP="004C4A5E">
      <w:pPr>
        <w:spacing w:after="0"/>
        <w:jc w:val="both"/>
        <w:rPr>
          <w:rFonts w:ascii="Tahoma" w:hAnsi="Tahoma" w:cs="Tahoma"/>
          <w:sz w:val="23"/>
          <w:szCs w:val="23"/>
        </w:rPr>
      </w:pPr>
    </w:p>
    <w:p w14:paraId="54D56A11" w14:textId="77777777" w:rsidR="00B4237D" w:rsidRDefault="00403DBA" w:rsidP="004C4A5E">
      <w:pPr>
        <w:spacing w:after="0"/>
        <w:jc w:val="both"/>
        <w:rPr>
          <w:rFonts w:ascii="Tahoma" w:hAnsi="Tahoma" w:cs="Tahoma"/>
          <w:sz w:val="23"/>
          <w:szCs w:val="23"/>
        </w:rPr>
      </w:pPr>
      <w:r>
        <w:rPr>
          <w:rFonts w:ascii="Tahoma" w:hAnsi="Tahoma" w:cs="Tahoma"/>
          <w:sz w:val="23"/>
          <w:szCs w:val="23"/>
        </w:rPr>
        <w:t>Gov.Uk Disclosure and Barring Service</w:t>
      </w:r>
    </w:p>
    <w:p w14:paraId="6DAA6D92" w14:textId="49D0E0E3" w:rsidR="00403DBA" w:rsidRDefault="00B4237D" w:rsidP="004C4A5E">
      <w:pPr>
        <w:spacing w:after="0"/>
        <w:jc w:val="both"/>
        <w:rPr>
          <w:rFonts w:ascii="Tahoma" w:hAnsi="Tahoma" w:cs="Tahoma"/>
          <w:sz w:val="23"/>
          <w:szCs w:val="23"/>
        </w:rPr>
      </w:pPr>
      <w:hyperlink r:id="rId10" w:history="1">
        <w:r w:rsidRPr="00FC3D77">
          <w:rPr>
            <w:rStyle w:val="Hyperlink"/>
            <w:rFonts w:ascii="Tahoma" w:hAnsi="Tahoma" w:cs="Tahoma"/>
            <w:sz w:val="23"/>
            <w:szCs w:val="23"/>
          </w:rPr>
          <w:t>https://www.gov.uk/government/publications/recruitment-of-ex-offenders-guidance/recruitment-of-ex-offenders-guidance</w:t>
        </w:r>
      </w:hyperlink>
    </w:p>
    <w:p w14:paraId="381793D3" w14:textId="77777777" w:rsidR="00B4237D" w:rsidRDefault="00B4237D" w:rsidP="004C4A5E">
      <w:pPr>
        <w:spacing w:after="0"/>
        <w:jc w:val="both"/>
        <w:rPr>
          <w:rFonts w:ascii="Tahoma" w:hAnsi="Tahoma" w:cs="Tahoma"/>
          <w:sz w:val="23"/>
          <w:szCs w:val="23"/>
        </w:rPr>
      </w:pPr>
    </w:p>
    <w:p w14:paraId="64CD1079" w14:textId="46E68E2D" w:rsidR="004C4A5E" w:rsidRDefault="004C4A5E" w:rsidP="004C4A5E">
      <w:pPr>
        <w:spacing w:after="0"/>
        <w:jc w:val="both"/>
        <w:rPr>
          <w:rFonts w:ascii="Tahoma" w:hAnsi="Tahoma" w:cs="Tahoma"/>
          <w:sz w:val="23"/>
          <w:szCs w:val="23"/>
        </w:rPr>
      </w:pPr>
      <w:r>
        <w:rPr>
          <w:rFonts w:ascii="Tahoma" w:hAnsi="Tahoma" w:cs="Tahoma"/>
          <w:sz w:val="23"/>
          <w:szCs w:val="23"/>
        </w:rPr>
        <w:t>Church of England Safer Recruitment</w:t>
      </w:r>
    </w:p>
    <w:p w14:paraId="2DD95959" w14:textId="77777777" w:rsidR="00E80C68" w:rsidRDefault="00E26E5A" w:rsidP="004C4A5E">
      <w:pPr>
        <w:spacing w:after="0"/>
        <w:jc w:val="both"/>
        <w:rPr>
          <w:rFonts w:ascii="Tahoma" w:hAnsi="Tahoma" w:cs="Tahoma"/>
          <w:sz w:val="23"/>
          <w:szCs w:val="23"/>
        </w:rPr>
      </w:pPr>
      <w:hyperlink r:id="rId11" w:history="1">
        <w:r w:rsidRPr="00FC3D77">
          <w:rPr>
            <w:rStyle w:val="Hyperlink"/>
            <w:rFonts w:ascii="Tahoma" w:hAnsi="Tahoma" w:cs="Tahoma"/>
            <w:sz w:val="23"/>
            <w:szCs w:val="23"/>
          </w:rPr>
          <w:t>https://www.churchofengland.org/sites/default/files/2017-11/safer-recruiting-in-the-parish-appendix-1-safer-recruitment.pdf</w:t>
        </w:r>
      </w:hyperlink>
    </w:p>
    <w:p w14:paraId="34ADF3AC" w14:textId="77777777" w:rsidR="00E80C68" w:rsidRDefault="00E80C68" w:rsidP="004C4A5E">
      <w:pPr>
        <w:spacing w:after="0"/>
        <w:jc w:val="both"/>
        <w:rPr>
          <w:rFonts w:ascii="Tahoma" w:hAnsi="Tahoma" w:cs="Tahoma"/>
          <w:sz w:val="23"/>
          <w:szCs w:val="23"/>
        </w:rPr>
      </w:pPr>
    </w:p>
    <w:p w14:paraId="4C8B66B3" w14:textId="0C6C1249" w:rsidR="00E80C68" w:rsidRDefault="00817996" w:rsidP="004C4A5E">
      <w:pPr>
        <w:spacing w:after="0"/>
        <w:jc w:val="both"/>
        <w:rPr>
          <w:rFonts w:ascii="Tahoma" w:hAnsi="Tahoma" w:cs="Tahoma"/>
          <w:sz w:val="23"/>
          <w:szCs w:val="23"/>
        </w:rPr>
      </w:pPr>
      <w:r>
        <w:rPr>
          <w:rFonts w:ascii="Tahoma" w:hAnsi="Tahoma" w:cs="Tahoma"/>
          <w:sz w:val="23"/>
          <w:szCs w:val="23"/>
        </w:rPr>
        <w:t>Diocese of Southwark</w:t>
      </w:r>
      <w:r w:rsidR="00E80C68">
        <w:rPr>
          <w:rFonts w:ascii="Tahoma" w:hAnsi="Tahoma" w:cs="Tahoma"/>
          <w:sz w:val="23"/>
          <w:szCs w:val="23"/>
        </w:rPr>
        <w:t xml:space="preserve"> – supervision of offenders and those who pose risk</w:t>
      </w:r>
      <w:r>
        <w:rPr>
          <w:rFonts w:ascii="Tahoma" w:hAnsi="Tahoma" w:cs="Tahoma"/>
          <w:sz w:val="23"/>
          <w:szCs w:val="23"/>
        </w:rPr>
        <w:t xml:space="preserve"> (A Safe Church)</w:t>
      </w:r>
    </w:p>
    <w:p w14:paraId="6C343E98" w14:textId="49B80EA0" w:rsidR="00E80C68" w:rsidRDefault="00E80C68" w:rsidP="004C4A5E">
      <w:pPr>
        <w:spacing w:after="0"/>
        <w:jc w:val="both"/>
        <w:rPr>
          <w:rFonts w:ascii="Tahoma" w:hAnsi="Tahoma" w:cs="Tahoma"/>
          <w:sz w:val="23"/>
          <w:szCs w:val="23"/>
        </w:rPr>
      </w:pPr>
      <w:hyperlink r:id="rId12" w:history="1">
        <w:r w:rsidRPr="00FC3D77">
          <w:rPr>
            <w:rStyle w:val="Hyperlink"/>
            <w:rFonts w:ascii="Tahoma" w:hAnsi="Tahoma" w:cs="Tahoma"/>
            <w:sz w:val="23"/>
            <w:szCs w:val="23"/>
          </w:rPr>
          <w:t>https://southwark.anglican.org/wp-   content/uploads/2021/02/ASC_Section_8_Supervision_of_offenders.pdf</w:t>
        </w:r>
      </w:hyperlink>
    </w:p>
    <w:p w14:paraId="1FFF9D96" w14:textId="77777777" w:rsidR="00E80C68" w:rsidRDefault="00E80C68" w:rsidP="004C4A5E">
      <w:pPr>
        <w:spacing w:after="0"/>
        <w:jc w:val="both"/>
        <w:rPr>
          <w:rFonts w:ascii="Tahoma" w:hAnsi="Tahoma" w:cs="Tahoma"/>
          <w:sz w:val="23"/>
          <w:szCs w:val="23"/>
        </w:rPr>
      </w:pPr>
    </w:p>
    <w:p w14:paraId="57117F97" w14:textId="77777777" w:rsidR="00E80C68" w:rsidRDefault="00E80C68" w:rsidP="004C4A5E">
      <w:pPr>
        <w:spacing w:after="0"/>
        <w:jc w:val="both"/>
        <w:rPr>
          <w:rFonts w:ascii="Tahoma" w:hAnsi="Tahoma" w:cs="Tahoma"/>
          <w:sz w:val="23"/>
          <w:szCs w:val="23"/>
        </w:rPr>
      </w:pPr>
    </w:p>
    <w:p w14:paraId="69123B01" w14:textId="77777777" w:rsidR="00403DBA" w:rsidRDefault="00403DBA" w:rsidP="00BF244B">
      <w:pPr>
        <w:jc w:val="both"/>
        <w:rPr>
          <w:rFonts w:ascii="Tahoma" w:hAnsi="Tahoma" w:cs="Tahoma"/>
          <w:sz w:val="23"/>
          <w:szCs w:val="23"/>
        </w:rPr>
      </w:pPr>
    </w:p>
    <w:sectPr w:rsidR="00403DBA" w:rsidSect="009D0C58">
      <w:headerReference w:type="even" r:id="rId13"/>
      <w:headerReference w:type="default" r:id="rId14"/>
      <w:footerReference w:type="default" r:id="rId15"/>
      <w:head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F26DE" w14:textId="77777777" w:rsidR="0054494E" w:rsidRDefault="0054494E" w:rsidP="00CB2748">
      <w:pPr>
        <w:spacing w:after="0" w:line="240" w:lineRule="auto"/>
      </w:pPr>
      <w:r>
        <w:separator/>
      </w:r>
    </w:p>
  </w:endnote>
  <w:endnote w:type="continuationSeparator" w:id="0">
    <w:p w14:paraId="3D3A6B2B" w14:textId="77777777" w:rsidR="0054494E" w:rsidRDefault="0054494E" w:rsidP="00CB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81F8" w14:textId="6D2D7274" w:rsidR="00CB2748" w:rsidRPr="00CB2748" w:rsidRDefault="00403DBA">
    <w:pPr>
      <w:pStyle w:val="Footer"/>
      <w:rPr>
        <w:lang w:val="en-US"/>
      </w:rPr>
    </w:pPr>
    <w:r>
      <w:rPr>
        <w:lang w:val="en-US"/>
      </w:rPr>
      <w:t xml:space="preserve">June </w:t>
    </w:r>
    <w:r w:rsidR="00CB2748">
      <w:rPr>
        <w:lang w:val="en-US"/>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0FCAA" w14:textId="77777777" w:rsidR="0054494E" w:rsidRDefault="0054494E" w:rsidP="00CB2748">
      <w:pPr>
        <w:spacing w:after="0" w:line="240" w:lineRule="auto"/>
      </w:pPr>
      <w:r>
        <w:separator/>
      </w:r>
    </w:p>
  </w:footnote>
  <w:footnote w:type="continuationSeparator" w:id="0">
    <w:p w14:paraId="32B438A2" w14:textId="77777777" w:rsidR="0054494E" w:rsidRDefault="0054494E" w:rsidP="00CB2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F937" w14:textId="62EAA7B8" w:rsidR="009D0C58" w:rsidRDefault="00000000">
    <w:pPr>
      <w:pStyle w:val="Header"/>
    </w:pPr>
    <w:r>
      <w:rPr>
        <w:noProof/>
      </w:rPr>
      <w:pict w14:anchorId="1F2B8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966532" o:spid="_x0000_s1026"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E07A" w14:textId="3BA77C4E" w:rsidR="009D0C58" w:rsidRDefault="00000000">
    <w:pPr>
      <w:pStyle w:val="Header"/>
    </w:pPr>
    <w:r>
      <w:rPr>
        <w:noProof/>
      </w:rPr>
      <w:pict w14:anchorId="6ED9F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966533" o:spid="_x0000_s1027"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643C" w14:textId="12B55735" w:rsidR="009D0C58" w:rsidRDefault="00000000">
    <w:pPr>
      <w:pStyle w:val="Header"/>
    </w:pPr>
    <w:r>
      <w:rPr>
        <w:noProof/>
      </w:rPr>
      <w:pict w14:anchorId="5BEF9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966531" o:spid="_x0000_s1025"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54EF7"/>
    <w:multiLevelType w:val="hybridMultilevel"/>
    <w:tmpl w:val="929C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049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5F"/>
    <w:rsid w:val="00015AD3"/>
    <w:rsid w:val="000E425F"/>
    <w:rsid w:val="00147C35"/>
    <w:rsid w:val="00153A6D"/>
    <w:rsid w:val="0027308F"/>
    <w:rsid w:val="002C3C9D"/>
    <w:rsid w:val="002C40CE"/>
    <w:rsid w:val="00302818"/>
    <w:rsid w:val="00354358"/>
    <w:rsid w:val="003E240A"/>
    <w:rsid w:val="003F7FEA"/>
    <w:rsid w:val="00403DBA"/>
    <w:rsid w:val="004371B0"/>
    <w:rsid w:val="00463B62"/>
    <w:rsid w:val="00466804"/>
    <w:rsid w:val="004C4A5E"/>
    <w:rsid w:val="00524EAD"/>
    <w:rsid w:val="0054494E"/>
    <w:rsid w:val="005646C0"/>
    <w:rsid w:val="006A28C0"/>
    <w:rsid w:val="006B6F0B"/>
    <w:rsid w:val="006D6820"/>
    <w:rsid w:val="00745CFA"/>
    <w:rsid w:val="00817996"/>
    <w:rsid w:val="008211B9"/>
    <w:rsid w:val="00825BA5"/>
    <w:rsid w:val="0089440D"/>
    <w:rsid w:val="008B1244"/>
    <w:rsid w:val="008C2780"/>
    <w:rsid w:val="009A2A26"/>
    <w:rsid w:val="009D0C58"/>
    <w:rsid w:val="00A20E37"/>
    <w:rsid w:val="00A76F6C"/>
    <w:rsid w:val="00AD64A6"/>
    <w:rsid w:val="00AE7E1D"/>
    <w:rsid w:val="00B4237D"/>
    <w:rsid w:val="00BD721B"/>
    <w:rsid w:val="00BE26EE"/>
    <w:rsid w:val="00BF244B"/>
    <w:rsid w:val="00C51737"/>
    <w:rsid w:val="00C561F2"/>
    <w:rsid w:val="00C5760D"/>
    <w:rsid w:val="00C93EBD"/>
    <w:rsid w:val="00CB2748"/>
    <w:rsid w:val="00D73759"/>
    <w:rsid w:val="00E26E5A"/>
    <w:rsid w:val="00E40415"/>
    <w:rsid w:val="00E650B1"/>
    <w:rsid w:val="00E672F6"/>
    <w:rsid w:val="00E80C68"/>
    <w:rsid w:val="00E80DBC"/>
    <w:rsid w:val="00EE4DA8"/>
    <w:rsid w:val="00F47F91"/>
    <w:rsid w:val="00F775DE"/>
    <w:rsid w:val="00FC7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86A4"/>
  <w15:chartTrackingRefBased/>
  <w15:docId w15:val="{20149B2F-33C4-4ABA-9009-89D4F160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2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2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2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2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2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2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2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2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25F"/>
    <w:rPr>
      <w:rFonts w:eastAsiaTheme="majorEastAsia" w:cstheme="majorBidi"/>
      <w:color w:val="272727" w:themeColor="text1" w:themeTint="D8"/>
    </w:rPr>
  </w:style>
  <w:style w:type="paragraph" w:styleId="Title">
    <w:name w:val="Title"/>
    <w:basedOn w:val="Normal"/>
    <w:next w:val="Normal"/>
    <w:link w:val="TitleChar"/>
    <w:uiPriority w:val="10"/>
    <w:qFormat/>
    <w:rsid w:val="000E4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25F"/>
    <w:pPr>
      <w:spacing w:before="160"/>
      <w:jc w:val="center"/>
    </w:pPr>
    <w:rPr>
      <w:i/>
      <w:iCs/>
      <w:color w:val="404040" w:themeColor="text1" w:themeTint="BF"/>
    </w:rPr>
  </w:style>
  <w:style w:type="character" w:customStyle="1" w:styleId="QuoteChar">
    <w:name w:val="Quote Char"/>
    <w:basedOn w:val="DefaultParagraphFont"/>
    <w:link w:val="Quote"/>
    <w:uiPriority w:val="29"/>
    <w:rsid w:val="000E425F"/>
    <w:rPr>
      <w:i/>
      <w:iCs/>
      <w:color w:val="404040" w:themeColor="text1" w:themeTint="BF"/>
    </w:rPr>
  </w:style>
  <w:style w:type="paragraph" w:styleId="ListParagraph">
    <w:name w:val="List Paragraph"/>
    <w:basedOn w:val="Normal"/>
    <w:uiPriority w:val="34"/>
    <w:qFormat/>
    <w:rsid w:val="000E425F"/>
    <w:pPr>
      <w:ind w:left="720"/>
      <w:contextualSpacing/>
    </w:pPr>
  </w:style>
  <w:style w:type="character" w:styleId="IntenseEmphasis">
    <w:name w:val="Intense Emphasis"/>
    <w:basedOn w:val="DefaultParagraphFont"/>
    <w:uiPriority w:val="21"/>
    <w:qFormat/>
    <w:rsid w:val="000E425F"/>
    <w:rPr>
      <w:i/>
      <w:iCs/>
      <w:color w:val="0F4761" w:themeColor="accent1" w:themeShade="BF"/>
    </w:rPr>
  </w:style>
  <w:style w:type="paragraph" w:styleId="IntenseQuote">
    <w:name w:val="Intense Quote"/>
    <w:basedOn w:val="Normal"/>
    <w:next w:val="Normal"/>
    <w:link w:val="IntenseQuoteChar"/>
    <w:uiPriority w:val="30"/>
    <w:qFormat/>
    <w:rsid w:val="000E4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25F"/>
    <w:rPr>
      <w:i/>
      <w:iCs/>
      <w:color w:val="0F4761" w:themeColor="accent1" w:themeShade="BF"/>
    </w:rPr>
  </w:style>
  <w:style w:type="character" w:styleId="IntenseReference">
    <w:name w:val="Intense Reference"/>
    <w:basedOn w:val="DefaultParagraphFont"/>
    <w:uiPriority w:val="32"/>
    <w:qFormat/>
    <w:rsid w:val="000E425F"/>
    <w:rPr>
      <w:b/>
      <w:bCs/>
      <w:smallCaps/>
      <w:color w:val="0F4761" w:themeColor="accent1" w:themeShade="BF"/>
      <w:spacing w:val="5"/>
    </w:rPr>
  </w:style>
  <w:style w:type="paragraph" w:customStyle="1" w:styleId="Default">
    <w:name w:val="Default"/>
    <w:rsid w:val="000E425F"/>
    <w:pPr>
      <w:autoSpaceDE w:val="0"/>
      <w:autoSpaceDN w:val="0"/>
      <w:adjustRightInd w:val="0"/>
      <w:spacing w:after="0" w:line="240" w:lineRule="auto"/>
    </w:pPr>
    <w:rPr>
      <w:rFonts w:ascii="Tahoma" w:hAnsi="Tahoma" w:cs="Tahoma"/>
      <w:color w:val="000000"/>
      <w:kern w:val="0"/>
      <w:sz w:val="24"/>
      <w:szCs w:val="24"/>
    </w:rPr>
  </w:style>
  <w:style w:type="paragraph" w:styleId="Header">
    <w:name w:val="header"/>
    <w:basedOn w:val="Normal"/>
    <w:link w:val="HeaderChar"/>
    <w:uiPriority w:val="99"/>
    <w:unhideWhenUsed/>
    <w:rsid w:val="00CB27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748"/>
  </w:style>
  <w:style w:type="paragraph" w:styleId="Footer">
    <w:name w:val="footer"/>
    <w:basedOn w:val="Normal"/>
    <w:link w:val="FooterChar"/>
    <w:uiPriority w:val="99"/>
    <w:unhideWhenUsed/>
    <w:rsid w:val="00CB2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748"/>
  </w:style>
  <w:style w:type="paragraph" w:styleId="NormalWeb">
    <w:name w:val="Normal (Web)"/>
    <w:basedOn w:val="Normal"/>
    <w:uiPriority w:val="99"/>
    <w:semiHidden/>
    <w:unhideWhenUsed/>
    <w:rsid w:val="003E240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E240A"/>
    <w:rPr>
      <w:color w:val="0000FF"/>
      <w:u w:val="single"/>
    </w:rPr>
  </w:style>
  <w:style w:type="character" w:styleId="FollowedHyperlink">
    <w:name w:val="FollowedHyperlink"/>
    <w:basedOn w:val="DefaultParagraphFont"/>
    <w:uiPriority w:val="99"/>
    <w:semiHidden/>
    <w:unhideWhenUsed/>
    <w:rsid w:val="003E240A"/>
    <w:rPr>
      <w:color w:val="96607D" w:themeColor="followedHyperlink"/>
      <w:u w:val="single"/>
    </w:rPr>
  </w:style>
  <w:style w:type="character" w:styleId="UnresolvedMention">
    <w:name w:val="Unresolved Mention"/>
    <w:basedOn w:val="DefaultParagraphFont"/>
    <w:uiPriority w:val="99"/>
    <w:semiHidden/>
    <w:unhideWhenUsed/>
    <w:rsid w:val="003E2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95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list-of-offences-that-will-never-be-filtered-from-a-criminal-record-check/list-of-offences-that-will-never-be-filtered-from-a-dbs-certificat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dbs-list-of-offences-that-will-never-be-filtered-from-a-criminal-record-check" TargetMode="External"/><Relationship Id="rId12" Type="http://schemas.openxmlformats.org/officeDocument/2006/relationships/hyperlink" Target="https://southwark.anglican.org/wp-%20%20%20content/uploads/2021/02/ASC_Section_8_Supervision_of_offender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urchofengland.org/sites/default/files/2017-11/safer-recruiting-in-the-parish-appendix-1-safer-recruitment.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government/publications/recruitment-of-ex-offenders-guidance/recruitment-of-ex-offenders-guidance" TargetMode="External"/><Relationship Id="rId4" Type="http://schemas.openxmlformats.org/officeDocument/2006/relationships/webSettings" Target="webSettings.xml"/><Relationship Id="rId9" Type="http://schemas.openxmlformats.org/officeDocument/2006/relationships/hyperlink" Target="https://www.rochester.anglican.org/safeguarding/parish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Yolland</dc:creator>
  <cp:keywords/>
  <dc:description/>
  <cp:lastModifiedBy>Anne Yolland</cp:lastModifiedBy>
  <cp:revision>2</cp:revision>
  <dcterms:created xsi:type="dcterms:W3CDTF">2025-09-11T21:45:00Z</dcterms:created>
  <dcterms:modified xsi:type="dcterms:W3CDTF">2025-09-11T21:45:00Z</dcterms:modified>
</cp:coreProperties>
</file>